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97A3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  <w:r w:rsidRPr="00107F88"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  <w:t>VEDLEGG 2: Mal for førebels tilsynsrapport (varsel om vedtak)</w:t>
      </w:r>
    </w:p>
    <w:p w14:paraId="230E1624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1"/>
          <w:szCs w:val="21"/>
          <w:lang w:val="nn-NO"/>
        </w:rPr>
      </w:pPr>
    </w:p>
    <w:p w14:paraId="6E743951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 xml:space="preserve">[Tilsynsobjektet] </w:t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</w:r>
      <w:r w:rsidRPr="00107F88">
        <w:rPr>
          <w:rFonts w:ascii="Tahoma" w:hAnsi="Tahoma" w:cs="Tahoma"/>
          <w:sz w:val="21"/>
          <w:szCs w:val="21"/>
          <w:lang w:val="nn-NO"/>
        </w:rPr>
        <w:tab/>
        <w:t>[Dato]</w:t>
      </w:r>
    </w:p>
    <w:p w14:paraId="7BC7DB3F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ved [kommunedirektør]</w:t>
      </w:r>
    </w:p>
    <w:p w14:paraId="3D3305C9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[Adresse]</w:t>
      </w:r>
    </w:p>
    <w:p w14:paraId="6971BA45" w14:textId="77777777" w:rsidR="00886882" w:rsidRPr="00107F88" w:rsidRDefault="00886882" w:rsidP="00886882">
      <w:pPr>
        <w:rPr>
          <w:rFonts w:ascii="Tahoma" w:hAnsi="Tahoma" w:cs="Tahoma"/>
          <w:lang w:val="nn-NO"/>
        </w:rPr>
      </w:pPr>
    </w:p>
    <w:p w14:paraId="4B03E97E" w14:textId="77777777" w:rsidR="00886882" w:rsidRPr="00107F88" w:rsidRDefault="00886882" w:rsidP="00886882">
      <w:pPr>
        <w:rPr>
          <w:rFonts w:ascii="Tahoma" w:hAnsi="Tahoma" w:cs="Tahoma"/>
          <w:lang w:val="nn-NO"/>
        </w:rPr>
      </w:pPr>
    </w:p>
    <w:p w14:paraId="70216D59" w14:textId="77777777" w:rsidR="00886882" w:rsidRPr="00107F88" w:rsidRDefault="00886882" w:rsidP="00886882">
      <w:pPr>
        <w:jc w:val="center"/>
        <w:rPr>
          <w:rFonts w:ascii="Tahoma" w:hAnsi="Tahoma" w:cs="Tahoma"/>
          <w:sz w:val="56"/>
          <w:szCs w:val="56"/>
          <w:lang w:val="nn-NO"/>
        </w:rPr>
      </w:pPr>
      <w:r w:rsidRPr="00107F88">
        <w:rPr>
          <w:rFonts w:ascii="Tahoma" w:hAnsi="Tahoma" w:cs="Tahoma"/>
          <w:sz w:val="56"/>
          <w:szCs w:val="56"/>
          <w:lang w:val="nn-NO"/>
        </w:rPr>
        <w:t xml:space="preserve">Førebels tilsynsrapport </w:t>
      </w:r>
      <w:r w:rsidRPr="00107F88">
        <w:rPr>
          <w:rFonts w:ascii="Tahoma" w:hAnsi="Tahoma" w:cs="Tahoma"/>
          <w:sz w:val="56"/>
          <w:szCs w:val="56"/>
          <w:lang w:val="nn-NO"/>
        </w:rPr>
        <w:br/>
        <w:t>– varsel om vedtak</w:t>
      </w:r>
    </w:p>
    <w:p w14:paraId="4D6CE2B9" w14:textId="77777777" w:rsidR="00886882" w:rsidRPr="00107F88" w:rsidRDefault="00886882" w:rsidP="00886882">
      <w:pPr>
        <w:jc w:val="center"/>
        <w:rPr>
          <w:rFonts w:ascii="Tahoma" w:hAnsi="Tahoma" w:cs="Tahoma"/>
          <w:sz w:val="56"/>
          <w:szCs w:val="56"/>
          <w:lang w:val="nn-NO"/>
        </w:rPr>
      </w:pPr>
      <w:r w:rsidRPr="00107F88">
        <w:rPr>
          <w:rFonts w:ascii="Tahoma" w:hAnsi="Tahoma" w:cs="Tahoma"/>
          <w:sz w:val="56"/>
          <w:szCs w:val="56"/>
          <w:lang w:val="nn-NO"/>
        </w:rPr>
        <w:t>[tilsynstemaet]</w:t>
      </w:r>
    </w:p>
    <w:p w14:paraId="6542A28E" w14:textId="77777777" w:rsidR="00886882" w:rsidRPr="00107F88" w:rsidRDefault="00886882" w:rsidP="00886882">
      <w:pPr>
        <w:jc w:val="center"/>
        <w:rPr>
          <w:rFonts w:ascii="Tahoma" w:hAnsi="Tahoma" w:cs="Tahoma"/>
          <w:sz w:val="56"/>
          <w:szCs w:val="56"/>
          <w:lang w:val="nn-NO"/>
        </w:rPr>
      </w:pPr>
      <w:r w:rsidRPr="00107F88">
        <w:rPr>
          <w:rFonts w:ascii="Tahoma" w:hAnsi="Tahoma" w:cs="Tahoma"/>
          <w:sz w:val="56"/>
          <w:szCs w:val="56"/>
          <w:lang w:val="nn-NO"/>
        </w:rPr>
        <w:t>[kommune]</w:t>
      </w:r>
    </w:p>
    <w:p w14:paraId="48630923" w14:textId="77777777" w:rsidR="00886882" w:rsidRPr="00107F88" w:rsidRDefault="00886882" w:rsidP="00886882">
      <w:pPr>
        <w:jc w:val="center"/>
        <w:rPr>
          <w:rFonts w:ascii="Tahoma" w:hAnsi="Tahoma" w:cs="Tahoma"/>
          <w:sz w:val="36"/>
          <w:szCs w:val="36"/>
          <w:lang w:val="nn-NO"/>
        </w:rPr>
      </w:pPr>
      <w:r w:rsidRPr="00107F88">
        <w:rPr>
          <w:rFonts w:ascii="Tahoma" w:hAnsi="Tahoma" w:cs="Tahoma"/>
          <w:sz w:val="36"/>
          <w:szCs w:val="36"/>
          <w:lang w:val="nn-NO"/>
        </w:rPr>
        <w:t>[dato]</w:t>
      </w:r>
    </w:p>
    <w:p w14:paraId="1A625E9B" w14:textId="77777777" w:rsidR="00886882" w:rsidRPr="00107F88" w:rsidRDefault="00886882" w:rsidP="00886882">
      <w:pPr>
        <w:rPr>
          <w:rFonts w:ascii="Tahoma" w:hAnsi="Tahoma" w:cs="Tahoma"/>
          <w:sz w:val="56"/>
          <w:szCs w:val="56"/>
          <w:lang w:val="nn-NO"/>
        </w:rPr>
      </w:pPr>
      <w:r w:rsidRPr="00107F88">
        <w:rPr>
          <w:rFonts w:ascii="Tahoma" w:hAnsi="Tahoma" w:cs="Tahoma"/>
          <w:sz w:val="56"/>
          <w:szCs w:val="56"/>
          <w:lang w:val="nn-NO"/>
        </w:rPr>
        <w:br w:type="page"/>
      </w:r>
    </w:p>
    <w:p w14:paraId="4AD42072" w14:textId="77777777" w:rsidR="00886882" w:rsidRPr="00107F88" w:rsidRDefault="00886882" w:rsidP="00886882">
      <w:pPr>
        <w:rPr>
          <w:rFonts w:ascii="Tahoma" w:hAnsi="Tahoma" w:cs="Tahoma"/>
          <w:sz w:val="36"/>
          <w:szCs w:val="36"/>
          <w:lang w:val="nn-NO"/>
        </w:rPr>
      </w:pPr>
      <w:r w:rsidRPr="00107F88">
        <w:rPr>
          <w:rFonts w:ascii="Tahoma" w:hAnsi="Tahoma" w:cs="Tahoma"/>
          <w:sz w:val="36"/>
          <w:szCs w:val="36"/>
          <w:lang w:val="nn-NO"/>
        </w:rPr>
        <w:lastRenderedPageBreak/>
        <w:t>Samandrag av funn frå tilsynet med [kommunen]</w:t>
      </w:r>
    </w:p>
    <w:p w14:paraId="46EDA1D6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[Skriv eit kort samandrag av tilsynet, inkludert kort om prosessen så langt, dei sentrale funna og den vidare prosessen.]</w:t>
      </w:r>
    </w:p>
    <w:p w14:paraId="25666237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</w:p>
    <w:p w14:paraId="63D298CB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br w:type="page"/>
      </w:r>
    </w:p>
    <w:p w14:paraId="213C8228" w14:textId="77777777" w:rsidR="00886882" w:rsidRPr="00107F88" w:rsidRDefault="00886882" w:rsidP="00886882">
      <w:pPr>
        <w:rPr>
          <w:rFonts w:ascii="Tahoma" w:hAnsi="Tahoma" w:cs="Tahoma"/>
          <w:b/>
          <w:bCs/>
          <w:sz w:val="21"/>
          <w:szCs w:val="21"/>
          <w:lang w:val="nn-NO"/>
        </w:rPr>
      </w:pPr>
      <w:r w:rsidRPr="00107F88">
        <w:rPr>
          <w:rFonts w:ascii="Tahoma" w:hAnsi="Tahoma" w:cs="Tahoma"/>
          <w:b/>
          <w:bCs/>
          <w:sz w:val="21"/>
          <w:szCs w:val="21"/>
          <w:lang w:val="nn-NO"/>
        </w:rPr>
        <w:lastRenderedPageBreak/>
        <w:t>Innhaldsliste</w:t>
      </w:r>
    </w:p>
    <w:p w14:paraId="295A0D47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7EBC20F9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1249FBE7" w14:textId="77777777" w:rsidR="00886882" w:rsidRPr="00107F88" w:rsidRDefault="00886882" w:rsidP="00886882">
      <w:pPr>
        <w:jc w:val="center"/>
        <w:rPr>
          <w:rFonts w:ascii="Tahoma" w:hAnsi="Tahoma" w:cs="Tahoma"/>
          <w:lang w:val="nn-NO"/>
        </w:rPr>
      </w:pPr>
    </w:p>
    <w:p w14:paraId="3B5181BE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40EB3209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19EB5F36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75B04938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06F5E8CD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22F0B2E7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070C04C3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731F7332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18933483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62523611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06F11806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6A335C98" w14:textId="77777777" w:rsidR="00886882" w:rsidRPr="00107F88" w:rsidRDefault="00886882" w:rsidP="00886882">
      <w:pPr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  <w:r w:rsidRPr="00107F88"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  <w:br w:type="page"/>
      </w:r>
    </w:p>
    <w:p w14:paraId="4F7418D2" w14:textId="77777777" w:rsidR="00886882" w:rsidRPr="00107F88" w:rsidRDefault="00886882" w:rsidP="00886882">
      <w:pPr>
        <w:pStyle w:val="Overskrift1"/>
        <w:rPr>
          <w:rFonts w:cs="Tahoma"/>
          <w:lang w:val="nn-NO"/>
        </w:rPr>
      </w:pPr>
      <w:r w:rsidRPr="00107F88">
        <w:rPr>
          <w:rFonts w:cs="Tahoma"/>
          <w:lang w:val="nn-NO"/>
        </w:rPr>
        <w:lastRenderedPageBreak/>
        <w:t>1 Innleiing</w:t>
      </w:r>
    </w:p>
    <w:p w14:paraId="33E915D1" w14:textId="77777777" w:rsidR="00886882" w:rsidRPr="00107F88" w:rsidRDefault="00886882" w:rsidP="00886882">
      <w:pPr>
        <w:spacing w:after="0"/>
        <w:rPr>
          <w:rFonts w:ascii="Tahoma" w:eastAsiaTheme="majorEastAsia" w:hAnsi="Tahoma" w:cs="Tahoma"/>
          <w:b/>
          <w:color w:val="418541"/>
          <w:sz w:val="24"/>
          <w:szCs w:val="24"/>
          <w:lang w:val="nn-NO"/>
        </w:rPr>
      </w:pPr>
    </w:p>
    <w:p w14:paraId="0FF6D17D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 xml:space="preserve">Denne rapporten er utarbeidd av Statsforvaltaren i [fylke] etter tilsyn med korleis [kommune] forvaltar integreringslova. </w:t>
      </w:r>
    </w:p>
    <w:p w14:paraId="0ACF64BB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</w:p>
    <w:p w14:paraId="515815E0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Tilsynet rettar seg mot kommunen som ansvarleg for å oppfylle pliktene i lova. Uavhengig av om tenester blir utførte av andre enn kommunen, er det kommunen som pliktar å sørgje for at tenestene blir utførte i samsvar med lova og dei tilhøyrande forskriftene.</w:t>
      </w:r>
    </w:p>
    <w:p w14:paraId="3B4C1834" w14:textId="77777777" w:rsidR="00886882" w:rsidRPr="00107F88" w:rsidRDefault="00886882" w:rsidP="00886882">
      <w:pPr>
        <w:spacing w:after="0"/>
        <w:rPr>
          <w:rFonts w:ascii="Tahoma" w:hAnsi="Tahoma" w:cs="Tahoma"/>
          <w:sz w:val="20"/>
          <w:szCs w:val="20"/>
          <w:lang w:val="nn-NO"/>
        </w:rPr>
      </w:pPr>
    </w:p>
    <w:p w14:paraId="714956F5" w14:textId="77777777" w:rsidR="00886882" w:rsidRPr="00107F88" w:rsidRDefault="00886882" w:rsidP="00886882">
      <w:pPr>
        <w:pStyle w:val="Overskrift2"/>
        <w:rPr>
          <w:rFonts w:cs="Tahoma"/>
          <w:lang w:val="nn-NO"/>
        </w:rPr>
      </w:pPr>
      <w:r w:rsidRPr="00107F88">
        <w:rPr>
          <w:rFonts w:cs="Tahoma"/>
          <w:lang w:val="nn-NO"/>
        </w:rPr>
        <w:t>1.1 Heimelen statsforvaltaren har for tilsyn</w:t>
      </w:r>
    </w:p>
    <w:p w14:paraId="2599ED91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Statsforvaltaren har som oppgåve å føre tilsyn med korleis kommunen oppfyller pliktene etter integreringslova kapittel 3 til 6 og §§ 39, 40 og 43 med forskrifter, jf. integreringslova § 48, jf. kommunelova kapittel 30. Statsforvaltaren kan også føre tilsyn med plikta til å ha internkontroll etter kommunelova § 25-1, jf. integreringslova § 48.</w:t>
      </w:r>
    </w:p>
    <w:p w14:paraId="1D3B9132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</w:p>
    <w:p w14:paraId="113DE383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 xml:space="preserve">Tilsynet kan også omfatte forskrifter gitt i medhald av desse reglane, og krava til saksbehandling i forvaltningsretten, jf. integreringslova § 46. </w:t>
      </w:r>
    </w:p>
    <w:p w14:paraId="0E4DE2D9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</w:p>
    <w:p w14:paraId="5D045288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 xml:space="preserve">Tilsynet frå statsforvaltaren er eit </w:t>
      </w:r>
      <w:proofErr w:type="spellStart"/>
      <w:r w:rsidRPr="00107F88">
        <w:rPr>
          <w:rFonts w:ascii="Tahoma" w:hAnsi="Tahoma" w:cs="Tahoma"/>
          <w:sz w:val="21"/>
          <w:szCs w:val="21"/>
          <w:lang w:val="nn-NO"/>
        </w:rPr>
        <w:t>lovlegheitstilsyn</w:t>
      </w:r>
      <w:proofErr w:type="spellEnd"/>
      <w:r w:rsidRPr="00107F88">
        <w:rPr>
          <w:rFonts w:ascii="Tahoma" w:hAnsi="Tahoma" w:cs="Tahoma"/>
          <w:sz w:val="21"/>
          <w:szCs w:val="21"/>
          <w:lang w:val="nn-NO"/>
        </w:rPr>
        <w:t>, jf. kommunelova § 30-2. Det inneber at tilsynet skal vere ein kontroll av om verksemda og vedtaka til kommunen er i samsvar med pliktene som er pålagde i lov eller i medhald av lov. Kommunelova § 30-3 gir statsforvaltaren rett til å be om opplysingar, rett til innsyn i saksdokument og tilgang til kommunale institusjonar eller andre som utfører oppgåver på vegner av kommunen. Etter kommunelova § 30-4 kan statsforvaltaren gi pålegg til kommunen om å rette forhold som er i strid med regelverket.</w:t>
      </w:r>
    </w:p>
    <w:p w14:paraId="09DF11FD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</w:p>
    <w:p w14:paraId="4DC1BD93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I tilsynet behandlar vi personopplysingar. Les meir om korleis vi behandlar personopplysingar, på www.statsforvaltaren.no/</w:t>
      </w:r>
      <w:proofErr w:type="spellStart"/>
      <w:r w:rsidRPr="00107F88">
        <w:rPr>
          <w:rFonts w:ascii="Tahoma" w:hAnsi="Tahoma" w:cs="Tahoma"/>
          <w:sz w:val="21"/>
          <w:szCs w:val="21"/>
          <w:lang w:val="nn-NO"/>
        </w:rPr>
        <w:t>nb</w:t>
      </w:r>
      <w:proofErr w:type="spellEnd"/>
      <w:r w:rsidRPr="00107F88">
        <w:rPr>
          <w:rFonts w:ascii="Tahoma" w:hAnsi="Tahoma" w:cs="Tahoma"/>
          <w:sz w:val="21"/>
          <w:szCs w:val="21"/>
          <w:lang w:val="nn-NO"/>
        </w:rPr>
        <w:t>/portal/Om-oss/Personvern/.</w:t>
      </w:r>
    </w:p>
    <w:p w14:paraId="1C927FC1" w14:textId="77777777" w:rsidR="00886882" w:rsidRPr="00107F88" w:rsidRDefault="00886882" w:rsidP="00886882">
      <w:pPr>
        <w:pStyle w:val="Overskrift2"/>
        <w:rPr>
          <w:rFonts w:cs="Tahoma"/>
          <w:lang w:val="nn-NO"/>
        </w:rPr>
      </w:pPr>
    </w:p>
    <w:p w14:paraId="3B3BD04D" w14:textId="77777777" w:rsidR="00886882" w:rsidRPr="00107F88" w:rsidRDefault="00886882" w:rsidP="00886882">
      <w:pPr>
        <w:pStyle w:val="Overskrift2"/>
        <w:rPr>
          <w:rFonts w:cs="Tahoma"/>
          <w:lang w:val="nn-NO"/>
        </w:rPr>
      </w:pPr>
      <w:r w:rsidRPr="00107F88">
        <w:rPr>
          <w:rFonts w:cs="Tahoma"/>
          <w:lang w:val="nn-NO"/>
        </w:rPr>
        <w:t>1.2 Formålet med tilsynet</w:t>
      </w:r>
    </w:p>
    <w:p w14:paraId="00B2F4DD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Formålet med tilsynet er å bidra til å auke etterlevinga av lova og kvaliteten på den kommunale tenesteproduksjonen. Brot på integreringslova kan få konsekvensar for rettstryggleiken til deltakarane og forseinke integreringa i det norske samfunnet og høvet til å bli økonomisk sjølvstendig. Det er dermed viktig at kommunen oppfyller dei lovpålagde pliktene. [For nasjonalt initierte tilsyn finn de ei beskriving av formålet i tilsynsinstruksen.]</w:t>
      </w:r>
    </w:p>
    <w:p w14:paraId="6C68826C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</w:p>
    <w:p w14:paraId="006055A9" w14:textId="77777777" w:rsidR="00886882" w:rsidRPr="00107F88" w:rsidRDefault="00886882" w:rsidP="00886882">
      <w:pPr>
        <w:tabs>
          <w:tab w:val="left" w:pos="3782"/>
        </w:tabs>
        <w:spacing w:after="0" w:line="240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Vi har ikkje sett på korleis de oppfyller andre krav i regelverket.</w:t>
      </w:r>
      <w:r w:rsidRPr="00107F88">
        <w:rPr>
          <w:rFonts w:ascii="Tahoma" w:hAnsi="Tahoma" w:cs="Tahoma"/>
          <w:sz w:val="21"/>
          <w:szCs w:val="21"/>
          <w:lang w:val="nn-NO"/>
        </w:rPr>
        <w:cr/>
      </w:r>
    </w:p>
    <w:p w14:paraId="0AC2ED1E" w14:textId="77777777" w:rsidR="00886882" w:rsidRPr="00107F88" w:rsidRDefault="00886882" w:rsidP="00886882">
      <w:pPr>
        <w:pStyle w:val="Overskrift2"/>
        <w:rPr>
          <w:rFonts w:cs="Tahoma"/>
          <w:lang w:val="nn-NO"/>
        </w:rPr>
      </w:pPr>
      <w:r w:rsidRPr="00107F88">
        <w:rPr>
          <w:rFonts w:cs="Tahoma"/>
          <w:lang w:val="nn-NO"/>
        </w:rPr>
        <w:t>1.3 Gjennomføring av tilsynet</w:t>
      </w:r>
    </w:p>
    <w:p w14:paraId="730F5EA1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Tilsynet er gjennomført slik:</w:t>
      </w:r>
    </w:p>
    <w:p w14:paraId="2FAE40B0" w14:textId="77777777" w:rsidR="00886882" w:rsidRPr="00107F88" w:rsidRDefault="00886882" w:rsidP="00886882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Statsforvaltaren sende opningsbrev til kommunen xx.xx.20xx.</w:t>
      </w:r>
    </w:p>
    <w:p w14:paraId="4AF47462" w14:textId="77777777" w:rsidR="00886882" w:rsidRPr="00107F88" w:rsidRDefault="00886882" w:rsidP="00886882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Statsforvaltaren fekk dokumentasjon frå kommunen xx.xx.20xx.</w:t>
      </w:r>
    </w:p>
    <w:p w14:paraId="1F21A247" w14:textId="77777777" w:rsidR="00886882" w:rsidRPr="00107F88" w:rsidRDefault="00886882" w:rsidP="00886882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Det blei halde eit formøte i kommunen xx.xx.20xx.</w:t>
      </w:r>
    </w:p>
    <w:p w14:paraId="685B4CFD" w14:textId="77777777" w:rsidR="00886882" w:rsidRPr="00107F88" w:rsidRDefault="00886882" w:rsidP="00886882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Opningsmøtet blei halde i kommunen xx.xx.20xx.</w:t>
      </w:r>
    </w:p>
    <w:p w14:paraId="11A585E4" w14:textId="77777777" w:rsidR="00886882" w:rsidRPr="00107F88" w:rsidRDefault="00886882" w:rsidP="00886882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Eit stadleg tilsynsbesøk blei gjennomført xx.xx.20xx.</w:t>
      </w:r>
    </w:p>
    <w:p w14:paraId="160E3899" w14:textId="77777777" w:rsidR="00886882" w:rsidRPr="00107F88" w:rsidRDefault="00886882" w:rsidP="00886882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Statsforvaltaren sende ut ein førebels tilsynsrapport xx.xx.20xx.</w:t>
      </w:r>
    </w:p>
    <w:p w14:paraId="3A9E04F9" w14:textId="77777777" w:rsidR="00886882" w:rsidRPr="00107F88" w:rsidRDefault="00886882" w:rsidP="00886882">
      <w:pPr>
        <w:pStyle w:val="Listeavsnitt"/>
        <w:numPr>
          <w:ilvl w:val="0"/>
          <w:numId w:val="1"/>
        </w:numPr>
        <w:spacing w:after="0" w:line="276" w:lineRule="auto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 xml:space="preserve">Kommunen har frist xx.xx.20xx for å sende ei skriftleg tilbakemelding på den førebelse rapporten. </w:t>
      </w:r>
    </w:p>
    <w:p w14:paraId="5B31918F" w14:textId="77777777" w:rsidR="00886882" w:rsidRPr="00107F88" w:rsidRDefault="00886882" w:rsidP="00886882">
      <w:pPr>
        <w:pStyle w:val="Overskrift1"/>
        <w:rPr>
          <w:rFonts w:cs="Tahoma"/>
          <w:lang w:val="nn-NO"/>
        </w:rPr>
      </w:pPr>
      <w:r w:rsidRPr="00107F88">
        <w:rPr>
          <w:rFonts w:cs="Tahoma"/>
          <w:lang w:val="nn-NO"/>
        </w:rPr>
        <w:lastRenderedPageBreak/>
        <w:t>2 Kommunen si organisering av arbeidet med integreringslova</w:t>
      </w:r>
    </w:p>
    <w:p w14:paraId="17A9F145" w14:textId="77777777" w:rsidR="00886882" w:rsidRPr="00107F88" w:rsidRDefault="00886882" w:rsidP="00886882">
      <w:pPr>
        <w:spacing w:after="0"/>
        <w:rPr>
          <w:rFonts w:ascii="Tahoma" w:hAnsi="Tahoma" w:cs="Tahoma"/>
          <w:sz w:val="20"/>
          <w:szCs w:val="20"/>
          <w:lang w:val="nn-NO"/>
        </w:rPr>
      </w:pPr>
    </w:p>
    <w:p w14:paraId="6D99A121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[Her beskriv de korleis kommunen organiserer arbeidet med integreringslova, inkludert ansvarsfordeling, informasjonsflyt og rapportering til kommuneleiinga.]</w:t>
      </w:r>
    </w:p>
    <w:p w14:paraId="39C7709D" w14:textId="77777777" w:rsidR="00886882" w:rsidRPr="00107F88" w:rsidRDefault="00886882" w:rsidP="00886882">
      <w:pPr>
        <w:pStyle w:val="Overskrift1"/>
        <w:rPr>
          <w:rFonts w:cs="Tahoma"/>
          <w:lang w:val="nn-NO"/>
        </w:rPr>
      </w:pPr>
      <w:r w:rsidRPr="00107F88">
        <w:rPr>
          <w:rFonts w:cs="Tahoma"/>
          <w:lang w:val="nn-NO"/>
        </w:rPr>
        <w:t>3 [Tema for tilsynet]</w:t>
      </w:r>
    </w:p>
    <w:p w14:paraId="33381A2B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</w:p>
    <w:p w14:paraId="0A50A304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 xml:space="preserve">[Dersom tilsynet består av fleire tema, skal kvart tema vere eit eige kapittel.] </w:t>
      </w:r>
    </w:p>
    <w:p w14:paraId="528A7731" w14:textId="77777777" w:rsidR="00886882" w:rsidRPr="00107F88" w:rsidRDefault="00886882" w:rsidP="00886882">
      <w:pPr>
        <w:pStyle w:val="Overskrift2"/>
        <w:rPr>
          <w:rFonts w:cs="Tahoma"/>
          <w:lang w:val="nn-NO"/>
        </w:rPr>
      </w:pPr>
      <w:r w:rsidRPr="00107F88">
        <w:rPr>
          <w:rFonts w:cs="Tahoma"/>
          <w:lang w:val="nn-NO"/>
        </w:rPr>
        <w:t>3. 1 Rettslege krav</w:t>
      </w:r>
    </w:p>
    <w:p w14:paraId="250B691F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[Fyll inn ei kort beskriving av temaet. For nasjonalt initierte tilsyn finn de dei rettslege krava i tilsynsinstruksen.]</w:t>
      </w:r>
    </w:p>
    <w:p w14:paraId="41CC8754" w14:textId="77777777" w:rsidR="00886882" w:rsidRPr="00107F88" w:rsidRDefault="00886882" w:rsidP="00886882">
      <w:pPr>
        <w:pStyle w:val="Overskrift2"/>
        <w:rPr>
          <w:rFonts w:cs="Tahoma"/>
          <w:lang w:val="nn-NO"/>
        </w:rPr>
      </w:pPr>
      <w:r w:rsidRPr="00107F88">
        <w:rPr>
          <w:rFonts w:cs="Tahoma"/>
          <w:lang w:val="nn-NO"/>
        </w:rPr>
        <w:t>3.2 Våre observasjonar, vurderingar og konklusjonar</w:t>
      </w:r>
    </w:p>
    <w:p w14:paraId="5E707CC7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[Beskriv observasjonar, vurderingar og konklusjonar. De vel sjølve om de vil dele observasjonar og vurderingar/konklusjonar i to underkapittel. Bruk mellomoverskrifter som tydeleg viser kva den aktuelle teksten handlar om.]</w:t>
      </w:r>
    </w:p>
    <w:p w14:paraId="1C6FC147" w14:textId="77777777" w:rsidR="00886882" w:rsidRPr="00107F88" w:rsidRDefault="00886882" w:rsidP="00886882">
      <w:pPr>
        <w:pStyle w:val="Overskrift1"/>
        <w:rPr>
          <w:rFonts w:cs="Tahoma"/>
          <w:lang w:val="nn-NO"/>
        </w:rPr>
      </w:pPr>
      <w:r w:rsidRPr="00107F88">
        <w:rPr>
          <w:rFonts w:cs="Tahoma"/>
          <w:lang w:val="nn-NO"/>
        </w:rPr>
        <w:t>4 Varsel om pålegg om retting</w:t>
      </w:r>
    </w:p>
    <w:p w14:paraId="06567240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</w:p>
    <w:p w14:paraId="3D69B03B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Vi har funne at de ikkje følgjer regelverket på alle områda vi har undersøkt i tilsynet. Kommunen er ansvarleg for at tilbodet etter integreringslova kapittel 3 til 6 er i samsvar med regelverket. Vi varslar at vi kjem til å gjere eit vedtak der vi pålegg dykk å rette opp desse forholda, jf. integreringslova § 48, jf. kommunelova § 30-4:</w:t>
      </w:r>
    </w:p>
    <w:p w14:paraId="1A9A9D01" w14:textId="77777777" w:rsidR="00886882" w:rsidRPr="00107F88" w:rsidRDefault="00886882" w:rsidP="00886882">
      <w:pPr>
        <w:rPr>
          <w:rFonts w:ascii="Tahoma" w:hAnsi="Tahoma" w:cs="Tahoma"/>
          <w:b/>
          <w:bCs/>
          <w:sz w:val="21"/>
          <w:szCs w:val="21"/>
          <w:lang w:val="nn-NO"/>
        </w:rPr>
      </w:pPr>
      <w:r w:rsidRPr="00107F88">
        <w:rPr>
          <w:rFonts w:ascii="Tahoma" w:hAnsi="Tahoma" w:cs="Tahoma"/>
          <w:b/>
          <w:bCs/>
          <w:sz w:val="21"/>
          <w:szCs w:val="21"/>
          <w:lang w:val="nn-NO"/>
        </w:rPr>
        <w:t>[Eventuelt tema, dersom tilsynet består av fleire tema.]</w:t>
      </w:r>
    </w:p>
    <w:p w14:paraId="3885F379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 xml:space="preserve">[Pålegg og korreksjonspunkt. For nasjonalt initierte tilsyn finn de påleggstekst i tilsynsinstruksen.]        </w:t>
      </w:r>
    </w:p>
    <w:p w14:paraId="05DA4712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[</w:t>
      </w:r>
      <w:bookmarkStart w:id="0" w:name="_Int_q8y59VnD"/>
      <w:r w:rsidRPr="00107F88">
        <w:rPr>
          <w:rFonts w:ascii="Tahoma" w:hAnsi="Tahoma" w:cs="Tahoma"/>
          <w:sz w:val="21"/>
          <w:szCs w:val="21"/>
          <w:lang w:val="nn-NO"/>
        </w:rPr>
        <w:t>Gjenta</w:t>
      </w:r>
      <w:bookmarkEnd w:id="0"/>
      <w:r w:rsidRPr="00107F88">
        <w:rPr>
          <w:rFonts w:ascii="Tahoma" w:hAnsi="Tahoma" w:cs="Tahoma"/>
          <w:sz w:val="21"/>
          <w:szCs w:val="21"/>
          <w:lang w:val="nn-NO"/>
        </w:rPr>
        <w:t xml:space="preserve"> overskrift, pålegg og korreksjonspunkt for kvart tema, dersom tilsynet består av fleire tema.]</w:t>
      </w:r>
    </w:p>
    <w:p w14:paraId="21E53669" w14:textId="77777777" w:rsidR="00886882" w:rsidRPr="00107F88" w:rsidRDefault="00886882" w:rsidP="00886882">
      <w:pPr>
        <w:pStyle w:val="Overskrift1"/>
        <w:rPr>
          <w:rFonts w:cs="Tahoma"/>
          <w:lang w:val="nn-NO"/>
        </w:rPr>
      </w:pPr>
      <w:r w:rsidRPr="00107F88">
        <w:rPr>
          <w:rFonts w:cs="Tahoma"/>
          <w:lang w:val="nn-NO"/>
        </w:rPr>
        <w:t>5 De kan gi tilbakemelding på rapporten</w:t>
      </w:r>
    </w:p>
    <w:p w14:paraId="71652ED0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</w:p>
    <w:p w14:paraId="51C1C524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De har rett til å uttale dykk før vi gjer vedtak, jf. forvaltningslova § 16. De kan uttale dykk om alt i rapporten, både beskrivinga vår av fakta, forståinga vår av lova, vurderingane våre og reaksjonane våre. Dersom de meiner rapporten inneheld feil, bør de grunngi kvifor.</w:t>
      </w:r>
    </w:p>
    <w:p w14:paraId="11B4DF5B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På bakgrunn av fråsegna frå dykk vurderer vi om det er grunnlag for å endre innhaldet i rapporten. Dersom vi opprettheld konklusjonen vår om at tilsynet har avdekt brot på regelverket, gjer vi vedtak der vi pålegg dykk å rette forholda som er i strid med regelverket.</w:t>
      </w:r>
    </w:p>
    <w:p w14:paraId="62E96166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Fristen for tilbakemelding er [dato].</w:t>
      </w:r>
    </w:p>
    <w:p w14:paraId="2E4A80DD" w14:textId="77777777" w:rsidR="00886882" w:rsidRPr="00107F88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De har rett til innsyn i saksdokumenta, jf. forvaltningslova § 18.</w:t>
      </w:r>
    </w:p>
    <w:p w14:paraId="7B3E6CF5" w14:textId="77777777" w:rsidR="00886882" w:rsidRPr="00107F88" w:rsidRDefault="00886882" w:rsidP="00886882">
      <w:pPr>
        <w:pStyle w:val="Overskrift1"/>
        <w:rPr>
          <w:rFonts w:cs="Tahoma"/>
          <w:lang w:val="nn-NO"/>
        </w:rPr>
      </w:pPr>
      <w:r w:rsidRPr="00107F88">
        <w:rPr>
          <w:rFonts w:cs="Tahoma"/>
          <w:lang w:val="nn-NO"/>
        </w:rPr>
        <w:t>6 Vedlegg</w:t>
      </w:r>
    </w:p>
    <w:p w14:paraId="24E6E892" w14:textId="77777777" w:rsidR="00886882" w:rsidRPr="00107F88" w:rsidRDefault="00886882" w:rsidP="00886882">
      <w:pPr>
        <w:spacing w:after="0"/>
        <w:rPr>
          <w:rFonts w:ascii="Tahoma" w:hAnsi="Tahoma" w:cs="Tahoma"/>
          <w:sz w:val="21"/>
          <w:szCs w:val="21"/>
          <w:lang w:val="nn-NO"/>
        </w:rPr>
      </w:pPr>
    </w:p>
    <w:p w14:paraId="690B79F8" w14:textId="2F4299DF" w:rsidR="00FA45C2" w:rsidRDefault="00886882" w:rsidP="00886882">
      <w:pPr>
        <w:rPr>
          <w:rFonts w:ascii="Tahoma" w:hAnsi="Tahoma" w:cs="Tahoma"/>
          <w:sz w:val="21"/>
          <w:szCs w:val="21"/>
          <w:lang w:val="nn-NO"/>
        </w:rPr>
      </w:pPr>
      <w:r w:rsidRPr="00107F88">
        <w:rPr>
          <w:rFonts w:ascii="Tahoma" w:hAnsi="Tahoma" w:cs="Tahoma"/>
          <w:sz w:val="21"/>
          <w:szCs w:val="21"/>
          <w:lang w:val="nn-NO"/>
        </w:rPr>
        <w:t>[Oversikt over innsend dokumentasjon</w:t>
      </w:r>
      <w:r>
        <w:rPr>
          <w:rFonts w:ascii="Tahoma" w:hAnsi="Tahoma" w:cs="Tahoma"/>
          <w:sz w:val="21"/>
          <w:szCs w:val="21"/>
          <w:lang w:val="nn-NO"/>
        </w:rPr>
        <w:t>]</w:t>
      </w:r>
    </w:p>
    <w:p w14:paraId="2915DBF3" w14:textId="46A3CE3F" w:rsidR="00886882" w:rsidRDefault="00886882" w:rsidP="00886882">
      <w:pPr>
        <w:rPr>
          <w:rFonts w:ascii="Tahoma" w:hAnsi="Tahoma" w:cs="Tahoma"/>
          <w:sz w:val="21"/>
          <w:szCs w:val="21"/>
          <w:lang w:val="nn-NO"/>
        </w:rPr>
      </w:pPr>
    </w:p>
    <w:p w14:paraId="152C1FFB" w14:textId="77777777" w:rsidR="00886882" w:rsidRDefault="00886882" w:rsidP="00886882"/>
    <w:sectPr w:rsidR="0088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75C66"/>
    <w:multiLevelType w:val="hybridMultilevel"/>
    <w:tmpl w:val="132E45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82"/>
    <w:rsid w:val="007C3D11"/>
    <w:rsid w:val="00886882"/>
    <w:rsid w:val="00AF3533"/>
    <w:rsid w:val="00FA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50DB"/>
  <w15:chartTrackingRefBased/>
  <w15:docId w15:val="{A6380CA1-8F8B-4556-A573-C80E02C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82"/>
  </w:style>
  <w:style w:type="paragraph" w:styleId="Overskrift1">
    <w:name w:val="heading 1"/>
    <w:basedOn w:val="Normal"/>
    <w:next w:val="Normal"/>
    <w:link w:val="Overskrift1Tegn"/>
    <w:uiPriority w:val="9"/>
    <w:qFormat/>
    <w:rsid w:val="00886882"/>
    <w:pPr>
      <w:keepNext/>
      <w:keepLines/>
      <w:spacing w:before="240" w:after="0"/>
      <w:outlineLvl w:val="0"/>
    </w:pPr>
    <w:rPr>
      <w:rFonts w:ascii="Tahoma" w:eastAsiaTheme="majorEastAsia" w:hAnsi="Tahom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6882"/>
    <w:pPr>
      <w:keepNext/>
      <w:keepLines/>
      <w:spacing w:before="40" w:after="0"/>
      <w:outlineLvl w:val="1"/>
    </w:pPr>
    <w:rPr>
      <w:rFonts w:ascii="Tahoma" w:eastAsiaTheme="majorEastAsia" w:hAnsi="Tahom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86882"/>
    <w:rPr>
      <w:rFonts w:ascii="Tahoma" w:eastAsiaTheme="majorEastAsia" w:hAnsi="Tahoma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6882"/>
    <w:rPr>
      <w:rFonts w:ascii="Tahoma" w:eastAsiaTheme="majorEastAsia" w:hAnsi="Tahoma" w:cstheme="majorBidi"/>
      <w:sz w:val="26"/>
      <w:szCs w:val="26"/>
    </w:rPr>
  </w:style>
  <w:style w:type="paragraph" w:styleId="Listeavsnitt">
    <w:name w:val="List Paragraph"/>
    <w:basedOn w:val="Normal"/>
    <w:uiPriority w:val="34"/>
    <w:qFormat/>
    <w:rsid w:val="0088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Li</dc:creator>
  <cp:keywords/>
  <dc:description/>
  <cp:lastModifiedBy>Jon Li</cp:lastModifiedBy>
  <cp:revision>1</cp:revision>
  <dcterms:created xsi:type="dcterms:W3CDTF">2022-01-13T14:37:00Z</dcterms:created>
  <dcterms:modified xsi:type="dcterms:W3CDTF">2022-01-13T14:39:00Z</dcterms:modified>
</cp:coreProperties>
</file>