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2666" w14:textId="77777777" w:rsidR="00B05C99" w:rsidRPr="00BD101D" w:rsidRDefault="00B05C99" w:rsidP="00CC7143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</w:pPr>
      <w:r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Informasjon om utfylling av norskplanen og rettleiing til tilsette i kommunen (skal fjernast før deltakaren får planen)</w:t>
      </w:r>
    </w:p>
    <w:p w14:paraId="5BCA9DCA" w14:textId="6FE0556F" w:rsidR="008527A5" w:rsidRPr="00BD101D" w:rsidRDefault="008527A5" w:rsidP="00FC2E98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color w:val="282828"/>
          <w:lang w:val="nn-NO" w:eastAsia="nb-NO"/>
        </w:rPr>
        <w:t xml:space="preserve">Kommunen skal utarbeide ein norskplan samtidig som de gjer vedtak om deltaking i norskopplæring. </w:t>
      </w:r>
      <w:r w:rsidRPr="00BD101D">
        <w:rPr>
          <w:rFonts w:ascii="Tahoma" w:eastAsia="Times New Roman" w:hAnsi="Tahoma" w:cs="Tahoma"/>
          <w:lang w:val="nn-NO" w:eastAsia="nb-NO"/>
        </w:rPr>
        <w:t xml:space="preserve">Norskplanen skal beskrive </w:t>
      </w:r>
      <w:r w:rsidR="00DF4FEC">
        <w:rPr>
          <w:rFonts w:ascii="Tahoma" w:eastAsia="Times New Roman" w:hAnsi="Tahoma" w:cs="Tahoma"/>
          <w:lang w:val="nn-NO" w:eastAsia="nb-NO"/>
        </w:rPr>
        <w:t xml:space="preserve">kva </w:t>
      </w:r>
      <w:r w:rsidRPr="00BD101D">
        <w:rPr>
          <w:rFonts w:ascii="Tahoma" w:eastAsia="Times New Roman" w:hAnsi="Tahoma" w:cs="Tahoma"/>
          <w:lang w:val="nn-NO" w:eastAsia="nb-NO"/>
        </w:rPr>
        <w:t>mål, omfang og innhald norskopplæringa</w:t>
      </w:r>
      <w:r w:rsidR="00DF4FEC">
        <w:rPr>
          <w:rFonts w:ascii="Tahoma" w:eastAsia="Times New Roman" w:hAnsi="Tahoma" w:cs="Tahoma"/>
          <w:lang w:val="nn-NO" w:eastAsia="nb-NO"/>
        </w:rPr>
        <w:t xml:space="preserve"> skal ha</w:t>
      </w:r>
      <w:r w:rsidRPr="00BD101D">
        <w:rPr>
          <w:rFonts w:ascii="Tahoma" w:eastAsia="Times New Roman" w:hAnsi="Tahoma" w:cs="Tahoma"/>
          <w:lang w:val="nn-NO" w:eastAsia="nb-NO"/>
        </w:rPr>
        <w:t xml:space="preserve">. Malen er frivillig for kommunen. De </w:t>
      </w:r>
      <w:r w:rsidR="00227B6F" w:rsidRPr="00BD101D">
        <w:rPr>
          <w:rFonts w:ascii="Tahoma" w:eastAsia="Times New Roman" w:hAnsi="Tahoma" w:cs="Tahoma"/>
          <w:lang w:val="nn-NO" w:eastAsia="nb-NO"/>
        </w:rPr>
        <w:t>vel</w:t>
      </w:r>
      <w:r w:rsidRPr="00BD101D">
        <w:rPr>
          <w:rFonts w:ascii="Tahoma" w:eastAsia="Times New Roman" w:hAnsi="Tahoma" w:cs="Tahoma"/>
          <w:lang w:val="nn-NO" w:eastAsia="nb-NO"/>
        </w:rPr>
        <w:t xml:space="preserve"> fritt om de vil bruke </w:t>
      </w:r>
      <w:r w:rsidR="00890CC3">
        <w:rPr>
          <w:rFonts w:ascii="Tahoma" w:eastAsia="Times New Roman" w:hAnsi="Tahoma" w:cs="Tahoma"/>
          <w:lang w:val="nn-NO" w:eastAsia="nb-NO"/>
        </w:rPr>
        <w:t>han</w:t>
      </w:r>
      <w:r w:rsidRPr="00BD101D">
        <w:rPr>
          <w:rFonts w:ascii="Tahoma" w:eastAsia="Times New Roman" w:hAnsi="Tahoma" w:cs="Tahoma"/>
          <w:lang w:val="nn-NO" w:eastAsia="nb-NO"/>
        </w:rPr>
        <w:t>, eller om de vil utarbeide ein eigen mal. Malen oppfyller minstekrava i integreringslova § 37 d tredje ledd og inneheld enkelte element som ikkje er direkte omtalte i føresegna.</w:t>
      </w:r>
    </w:p>
    <w:p w14:paraId="560B13C6" w14:textId="77777777" w:rsidR="009E3DE2" w:rsidRPr="00BD101D" w:rsidRDefault="009E3DE2" w:rsidP="009E3D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231BB2D3" w14:textId="2215C826" w:rsidR="006824FB" w:rsidRPr="00BD101D" w:rsidRDefault="006824FB" w:rsidP="00982536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 xml:space="preserve">Norskplanen skal byggje vidare på kartlegging som allereie er gjennomført, og </w:t>
      </w:r>
      <w:r w:rsidR="00EF4EB3">
        <w:rPr>
          <w:rFonts w:ascii="Tahoma" w:eastAsia="Times New Roman" w:hAnsi="Tahoma" w:cs="Tahoma"/>
          <w:lang w:val="nn-NO" w:eastAsia="nb-NO"/>
        </w:rPr>
        <w:t xml:space="preserve">de </w:t>
      </w:r>
      <w:r w:rsidRPr="00BD101D">
        <w:rPr>
          <w:rFonts w:ascii="Tahoma" w:eastAsia="Times New Roman" w:hAnsi="Tahoma" w:cs="Tahoma"/>
          <w:lang w:val="nn-NO" w:eastAsia="nb-NO"/>
        </w:rPr>
        <w:t>skal utarbei</w:t>
      </w:r>
      <w:r w:rsidR="00EF4EB3">
        <w:rPr>
          <w:rFonts w:ascii="Tahoma" w:eastAsia="Times New Roman" w:hAnsi="Tahoma" w:cs="Tahoma"/>
          <w:lang w:val="nn-NO" w:eastAsia="nb-NO"/>
        </w:rPr>
        <w:t>de han</w:t>
      </w:r>
      <w:r w:rsidRPr="00BD101D">
        <w:rPr>
          <w:rFonts w:ascii="Tahoma" w:eastAsia="Times New Roman" w:hAnsi="Tahoma" w:cs="Tahoma"/>
          <w:lang w:val="nn-NO" w:eastAsia="nb-NO"/>
        </w:rPr>
        <w:t xml:space="preserve"> i samarbeid med deltakaren. Planen skal innehalde norskmålet til deltakaren og omfanget av opplæringa. Kommunen må grunngi kvifor deltakaren har </w:t>
      </w:r>
      <w:r w:rsidR="009A11E3">
        <w:rPr>
          <w:rFonts w:ascii="Tahoma" w:eastAsia="Times New Roman" w:hAnsi="Tahoma" w:cs="Tahoma"/>
          <w:lang w:val="nn-NO" w:eastAsia="nb-NO"/>
        </w:rPr>
        <w:t xml:space="preserve">fått </w:t>
      </w:r>
      <w:r w:rsidR="008D5168" w:rsidRPr="00BD101D">
        <w:rPr>
          <w:rFonts w:ascii="Tahoma" w:eastAsia="Times New Roman" w:hAnsi="Tahoma" w:cs="Tahoma"/>
          <w:lang w:val="nn-NO" w:eastAsia="nb-NO"/>
        </w:rPr>
        <w:t xml:space="preserve">det aktuelle </w:t>
      </w:r>
      <w:r w:rsidRPr="00BD101D">
        <w:rPr>
          <w:rFonts w:ascii="Tahoma" w:eastAsia="Times New Roman" w:hAnsi="Tahoma" w:cs="Tahoma"/>
          <w:lang w:val="nn-NO" w:eastAsia="nb-NO"/>
        </w:rPr>
        <w:t>norskmålet, og kvifor kvart enkelt innhaldselement er valt.</w:t>
      </w:r>
    </w:p>
    <w:p w14:paraId="309E4F62" w14:textId="77777777" w:rsidR="006824FB" w:rsidRPr="00BD101D" w:rsidRDefault="006824FB" w:rsidP="009E3DE2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14C3A90D" w14:textId="77777777" w:rsidR="0046167C" w:rsidRPr="00BD101D" w:rsidRDefault="0046167C" w:rsidP="00E20B68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Målet og innhaldet kan justerast undervegs dersom progresjonen eller situasjonen til deltakaren tilseier det.</w:t>
      </w:r>
    </w:p>
    <w:p w14:paraId="4AEB9C54" w14:textId="31391B89" w:rsidR="0046167C" w:rsidRPr="00BD101D" w:rsidRDefault="0046167C" w:rsidP="00E20B68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1DC257AD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</w:pPr>
      <w:r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Mål for opplæring i norsk</w:t>
      </w:r>
    </w:p>
    <w:p w14:paraId="2A795292" w14:textId="54C96B68" w:rsidR="0046167C" w:rsidRPr="00BD101D" w:rsidRDefault="00AF6CF0" w:rsidP="00120924">
      <w:pPr>
        <w:pStyle w:val="Fotnotetekst"/>
        <w:rPr>
          <w:rFonts w:ascii="Tahoma" w:hAnsi="Tahoma" w:cs="Tahoma"/>
          <w:sz w:val="22"/>
          <w:szCs w:val="22"/>
          <w:lang w:val="nn-NO"/>
        </w:rPr>
      </w:pPr>
      <w:r w:rsidRPr="00BD101D">
        <w:rPr>
          <w:rFonts w:ascii="Tahoma" w:hAnsi="Tahoma" w:cs="Tahoma"/>
          <w:sz w:val="22"/>
          <w:szCs w:val="22"/>
          <w:lang w:val="nn-NO"/>
        </w:rPr>
        <w:t>Alle som deltek</w:t>
      </w:r>
      <w:r w:rsidR="0046167C" w:rsidRPr="00BD101D">
        <w:rPr>
          <w:rFonts w:ascii="Tahoma" w:hAnsi="Tahoma" w:cs="Tahoma"/>
          <w:sz w:val="22"/>
          <w:szCs w:val="22"/>
          <w:lang w:val="nn-NO"/>
        </w:rPr>
        <w:t xml:space="preserve"> i norskopplæringa</w:t>
      </w:r>
      <w:r w:rsidRPr="00BD101D">
        <w:rPr>
          <w:rFonts w:ascii="Tahoma" w:hAnsi="Tahoma" w:cs="Tahoma"/>
          <w:sz w:val="22"/>
          <w:szCs w:val="22"/>
          <w:lang w:val="nn-NO"/>
        </w:rPr>
        <w:t>,</w:t>
      </w:r>
      <w:r w:rsidR="0046167C" w:rsidRPr="00BD101D">
        <w:rPr>
          <w:rFonts w:ascii="Tahoma" w:hAnsi="Tahoma" w:cs="Tahoma"/>
          <w:sz w:val="22"/>
          <w:szCs w:val="22"/>
          <w:lang w:val="nn-NO"/>
        </w:rPr>
        <w:t xml:space="preserve"> bør oppnå eit minimumsnivå i norsk. Minimumsnivået utgjer norskmålet deira. </w:t>
      </w:r>
    </w:p>
    <w:p w14:paraId="2247AB00" w14:textId="77777777" w:rsidR="009E3DE2" w:rsidRPr="00BD101D" w:rsidRDefault="009E3DE2" w:rsidP="009E3DE2">
      <w:pPr>
        <w:pStyle w:val="Fotnotetekst"/>
        <w:rPr>
          <w:rFonts w:ascii="Tahoma" w:hAnsi="Tahoma" w:cs="Tahoma"/>
          <w:sz w:val="22"/>
          <w:szCs w:val="22"/>
          <w:lang w:val="nn-NO"/>
        </w:rPr>
      </w:pPr>
    </w:p>
    <w:p w14:paraId="349CBB4B" w14:textId="23C801FB" w:rsidR="0000785C" w:rsidRPr="00BD101D" w:rsidRDefault="00EA7376" w:rsidP="003D04E3">
      <w:pPr>
        <w:pStyle w:val="Fotnotetekst"/>
        <w:rPr>
          <w:rFonts w:ascii="Tahoma" w:hAnsi="Tahoma" w:cs="Tahoma"/>
          <w:sz w:val="22"/>
          <w:szCs w:val="22"/>
          <w:lang w:val="nn-NO"/>
        </w:rPr>
      </w:pPr>
      <w:r w:rsidRPr="00BD101D">
        <w:rPr>
          <w:rFonts w:ascii="Tahoma" w:hAnsi="Tahoma" w:cs="Tahoma"/>
          <w:sz w:val="22"/>
          <w:szCs w:val="22"/>
          <w:lang w:val="nn-NO"/>
        </w:rPr>
        <w:t>Lurer du på kva som er minimumsnivået til deltakaren, og kva norskmål deltakaren skal ha? I forskrift til integreringslova §§ 27 og 28 finn du ei beskriving av rettleiande minimumsnivå og individuell fastsetjing av norskmålet. Du finn meir utfyllande informasjon i IMDi sin rettleiar om integreringslova.</w:t>
      </w:r>
    </w:p>
    <w:p w14:paraId="0F1D0039" w14:textId="77777777" w:rsidR="009E3DE2" w:rsidRPr="00BD101D" w:rsidRDefault="009E3DE2" w:rsidP="009E3DE2">
      <w:pPr>
        <w:pStyle w:val="Fotnotetekst"/>
        <w:rPr>
          <w:rFonts w:ascii="Tahoma" w:hAnsi="Tahoma" w:cs="Tahoma"/>
          <w:sz w:val="22"/>
          <w:szCs w:val="22"/>
          <w:lang w:val="nn-NO"/>
        </w:rPr>
      </w:pPr>
    </w:p>
    <w:p w14:paraId="28276161" w14:textId="4890A92D" w:rsidR="00F911F9" w:rsidRPr="00BD101D" w:rsidRDefault="00F911F9" w:rsidP="000709BB">
      <w:pPr>
        <w:pStyle w:val="Fotnotetekst"/>
        <w:rPr>
          <w:rFonts w:ascii="Tahoma" w:hAnsi="Tahoma" w:cs="Tahoma"/>
          <w:sz w:val="22"/>
          <w:szCs w:val="22"/>
          <w:lang w:val="nn-NO"/>
        </w:rPr>
      </w:pPr>
      <w:r w:rsidRPr="00BD101D">
        <w:rPr>
          <w:rFonts w:ascii="Tahoma" w:hAnsi="Tahoma" w:cs="Tahoma"/>
          <w:sz w:val="22"/>
          <w:szCs w:val="22"/>
          <w:lang w:val="nn-NO"/>
        </w:rPr>
        <w:t>Dersom deltakaren er i introduksjonsprogrammet, skal kommunen berre utarbeide ein integreringsplan. D</w:t>
      </w:r>
      <w:r w:rsidR="000275CF" w:rsidRPr="00BD101D">
        <w:rPr>
          <w:rFonts w:ascii="Tahoma" w:hAnsi="Tahoma" w:cs="Tahoma"/>
          <w:sz w:val="22"/>
          <w:szCs w:val="22"/>
          <w:lang w:val="nn-NO"/>
        </w:rPr>
        <w:t xml:space="preserve">å skal </w:t>
      </w:r>
      <w:r w:rsidR="00A12118">
        <w:rPr>
          <w:rFonts w:ascii="Tahoma" w:hAnsi="Tahoma" w:cs="Tahoma"/>
          <w:sz w:val="22"/>
          <w:szCs w:val="22"/>
          <w:lang w:val="nn-NO"/>
        </w:rPr>
        <w:t xml:space="preserve">ikkje </w:t>
      </w:r>
      <w:r w:rsidR="000275CF" w:rsidRPr="00BD101D">
        <w:rPr>
          <w:rFonts w:ascii="Tahoma" w:hAnsi="Tahoma" w:cs="Tahoma"/>
          <w:sz w:val="22"/>
          <w:szCs w:val="22"/>
          <w:lang w:val="nn-NO"/>
        </w:rPr>
        <w:t>d</w:t>
      </w:r>
      <w:r w:rsidRPr="00BD101D">
        <w:rPr>
          <w:rFonts w:ascii="Tahoma" w:hAnsi="Tahoma" w:cs="Tahoma"/>
          <w:sz w:val="22"/>
          <w:szCs w:val="22"/>
          <w:lang w:val="nn-NO"/>
        </w:rPr>
        <w:t>eltakaren ha ein eigen norskplan.</w:t>
      </w:r>
    </w:p>
    <w:p w14:paraId="36A804A5" w14:textId="77777777" w:rsidR="009E3DE2" w:rsidRPr="00BD101D" w:rsidRDefault="009E3DE2" w:rsidP="009E3DE2">
      <w:pPr>
        <w:pStyle w:val="Fotnotetekst"/>
        <w:rPr>
          <w:rFonts w:ascii="Tahoma" w:hAnsi="Tahoma" w:cs="Tahoma"/>
          <w:sz w:val="22"/>
          <w:szCs w:val="22"/>
          <w:lang w:val="nn-NO"/>
        </w:rPr>
      </w:pPr>
    </w:p>
    <w:p w14:paraId="204AFE5F" w14:textId="0963DDD8" w:rsidR="009E3DE2" w:rsidRPr="00BD101D" w:rsidRDefault="00BB40CF" w:rsidP="009E3DE2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sz w:val="24"/>
          <w:szCs w:val="24"/>
          <w:lang w:val="nn-NO" w:eastAsia="nb-NO"/>
        </w:rPr>
      </w:pPr>
      <w:r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Omfanget av og innhaldet i norskopplæringa</w:t>
      </w:r>
    </w:p>
    <w:p w14:paraId="303A2C62" w14:textId="748B4BA4" w:rsidR="009E3DE2" w:rsidRPr="00BD101D" w:rsidRDefault="00BB40CF" w:rsidP="009E3DE2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  <w:r w:rsidRPr="00BD101D">
        <w:rPr>
          <w:rFonts w:ascii="Tahoma" w:eastAsia="Times New Roman" w:hAnsi="Tahoma" w:cs="Tahoma"/>
          <w:color w:val="282828"/>
          <w:lang w:val="nn-NO" w:eastAsia="nb-NO"/>
        </w:rPr>
        <w:t xml:space="preserve">Kommunen skal tilpasse innhaldet i norskopplæringa basert på utgangspunktet og norskmålet til kvar enkelt. </w:t>
      </w:r>
      <w:r w:rsidR="00074F99" w:rsidRPr="00BD101D">
        <w:rPr>
          <w:rFonts w:ascii="Tahoma" w:eastAsia="Times New Roman" w:hAnsi="Tahoma" w:cs="Tahoma"/>
          <w:color w:val="282828"/>
          <w:lang w:val="nn-NO" w:eastAsia="nb-NO"/>
        </w:rPr>
        <w:t>De kan t</w:t>
      </w:r>
      <w:r w:rsidRPr="00BD101D">
        <w:rPr>
          <w:rFonts w:ascii="Tahoma" w:eastAsia="Times New Roman" w:hAnsi="Tahoma" w:cs="Tahoma"/>
          <w:color w:val="282828"/>
          <w:lang w:val="nn-NO" w:eastAsia="nb-NO"/>
        </w:rPr>
        <w:t>il dømes tilby norskopplæring ved fysisk oppmøte, digital norskopplæring eller arbeidsretta norskopplæring.</w:t>
      </w:r>
      <w:r w:rsidR="009E3DE2" w:rsidRPr="00BD101D">
        <w:rPr>
          <w:rFonts w:ascii="Tahoma" w:eastAsia="Times New Roman" w:hAnsi="Tahoma" w:cs="Tahoma"/>
          <w:color w:val="282828"/>
          <w:lang w:val="nn-NO" w:eastAsia="nb-NO"/>
        </w:rPr>
        <w:t xml:space="preserve"> </w:t>
      </w:r>
    </w:p>
    <w:p w14:paraId="2474DA13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</w:p>
    <w:p w14:paraId="63698F29" w14:textId="0DB34CB4" w:rsidR="009771FF" w:rsidRPr="00BD101D" w:rsidRDefault="009771FF" w:rsidP="00D35C24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  <w:r w:rsidRPr="00BD101D">
        <w:rPr>
          <w:rFonts w:ascii="Tahoma" w:eastAsia="Times New Roman" w:hAnsi="Tahoma" w:cs="Tahoma"/>
          <w:color w:val="282828"/>
          <w:lang w:val="nn-NO" w:eastAsia="nb-NO"/>
        </w:rPr>
        <w:t>Føresetnadene deltakaren har for å oppnå norskmålet sitt, skal liggje til grunn for omfanget/timeplanen og innhaldet i opplæringstilbodet.</w:t>
      </w:r>
    </w:p>
    <w:p w14:paraId="7FA62F10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2568757F" w14:textId="211B3DFD" w:rsidR="009E3DE2" w:rsidRPr="00BD101D" w:rsidRDefault="00C97B87" w:rsidP="009E3DE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sz w:val="24"/>
          <w:szCs w:val="24"/>
          <w:lang w:val="nn-NO" w:eastAsia="nb-NO"/>
        </w:rPr>
      </w:pPr>
      <w:r w:rsidRPr="00BD101D">
        <w:rPr>
          <w:rFonts w:ascii="Tahoma" w:eastAsia="Times New Roman" w:hAnsi="Tahoma" w:cs="Tahoma"/>
          <w:b/>
          <w:bCs/>
          <w:sz w:val="24"/>
          <w:szCs w:val="24"/>
          <w:lang w:val="nn-NO" w:eastAsia="nb-NO"/>
        </w:rPr>
        <w:t>Norskplanen er eit vedtak</w:t>
      </w:r>
    </w:p>
    <w:p w14:paraId="3E61D84F" w14:textId="200A66B1" w:rsidR="00C97B87" w:rsidRPr="00BD101D" w:rsidRDefault="00C97B87" w:rsidP="008D1FFD">
      <w:pPr>
        <w:spacing w:after="0" w:line="240" w:lineRule="auto"/>
        <w:textAlignment w:val="baseline"/>
        <w:rPr>
          <w:rFonts w:ascii="Tahoma" w:eastAsia="Times New Roman" w:hAnsi="Tahoma" w:cs="Tahoma"/>
          <w:color w:val="282828"/>
          <w:lang w:val="nn-NO" w:eastAsia="nb-NO"/>
        </w:rPr>
      </w:pPr>
      <w:r w:rsidRPr="00BD101D">
        <w:rPr>
          <w:rFonts w:ascii="Tahoma" w:eastAsia="Times New Roman" w:hAnsi="Tahoma" w:cs="Tahoma"/>
          <w:color w:val="282828"/>
          <w:lang w:val="nn-NO" w:eastAsia="nb-NO"/>
        </w:rPr>
        <w:t>Norskplanen er eit enkeltvedtak. Det</w:t>
      </w:r>
      <w:r w:rsidR="000936D3" w:rsidRPr="00BD101D">
        <w:rPr>
          <w:rFonts w:ascii="Tahoma" w:eastAsia="Times New Roman" w:hAnsi="Tahoma" w:cs="Tahoma"/>
          <w:color w:val="282828"/>
          <w:lang w:val="nn-NO" w:eastAsia="nb-NO"/>
        </w:rPr>
        <w:t>te</w:t>
      </w:r>
      <w:r w:rsidRPr="00BD101D">
        <w:rPr>
          <w:rFonts w:ascii="Tahoma" w:eastAsia="Times New Roman" w:hAnsi="Tahoma" w:cs="Tahoma"/>
          <w:color w:val="282828"/>
          <w:lang w:val="nn-NO" w:eastAsia="nb-NO"/>
        </w:rPr>
        <w:t xml:space="preserve"> inneber mellom anna at deltakaren har rett til å klage på norskplanen. Kommunen må grunngi </w:t>
      </w:r>
      <w:r w:rsidR="00AF5A8A" w:rsidRPr="00BD101D">
        <w:rPr>
          <w:rFonts w:ascii="Tahoma" w:eastAsia="Times New Roman" w:hAnsi="Tahoma" w:cs="Tahoma"/>
          <w:color w:val="282828"/>
          <w:lang w:val="nn-NO" w:eastAsia="nb-NO"/>
        </w:rPr>
        <w:t xml:space="preserve">valet av </w:t>
      </w:r>
      <w:r w:rsidRPr="00BD101D">
        <w:rPr>
          <w:rFonts w:ascii="Tahoma" w:eastAsia="Times New Roman" w:hAnsi="Tahoma" w:cs="Tahoma"/>
          <w:color w:val="282828"/>
          <w:lang w:val="nn-NO" w:eastAsia="nb-NO"/>
        </w:rPr>
        <w:t>norskmål</w:t>
      </w:r>
      <w:r w:rsidR="00BA638A" w:rsidRPr="00BD101D">
        <w:rPr>
          <w:rFonts w:ascii="Tahoma" w:eastAsia="Times New Roman" w:hAnsi="Tahoma" w:cs="Tahoma"/>
          <w:color w:val="282828"/>
          <w:lang w:val="nn-NO" w:eastAsia="nb-NO"/>
        </w:rPr>
        <w:t xml:space="preserve"> og</w:t>
      </w:r>
      <w:r w:rsidRPr="00BD101D">
        <w:rPr>
          <w:rFonts w:ascii="Tahoma" w:eastAsia="Times New Roman" w:hAnsi="Tahoma" w:cs="Tahoma"/>
          <w:color w:val="282828"/>
          <w:lang w:val="nn-NO" w:eastAsia="nb-NO"/>
        </w:rPr>
        <w:t xml:space="preserve"> omfang</w:t>
      </w:r>
      <w:r w:rsidR="000936D3" w:rsidRPr="00BD101D">
        <w:rPr>
          <w:rFonts w:ascii="Tahoma" w:eastAsia="Times New Roman" w:hAnsi="Tahoma" w:cs="Tahoma"/>
          <w:color w:val="282828"/>
          <w:lang w:val="nn-NO" w:eastAsia="nb-NO"/>
        </w:rPr>
        <w:t xml:space="preserve"> </w:t>
      </w:r>
      <w:r w:rsidRPr="00BD101D">
        <w:rPr>
          <w:rFonts w:ascii="Tahoma" w:eastAsia="Times New Roman" w:hAnsi="Tahoma" w:cs="Tahoma"/>
          <w:color w:val="282828"/>
          <w:lang w:val="nn-NO" w:eastAsia="nb-NO"/>
        </w:rPr>
        <w:t>og innhald i planen. Planen skal signerast av ein som har vedtaks</w:t>
      </w:r>
      <w:r w:rsidR="000936D3" w:rsidRPr="00BD101D">
        <w:rPr>
          <w:rFonts w:ascii="Tahoma" w:eastAsia="Times New Roman" w:hAnsi="Tahoma" w:cs="Tahoma"/>
          <w:color w:val="282828"/>
          <w:lang w:val="nn-NO" w:eastAsia="nb-NO"/>
        </w:rPr>
        <w:t>myndigheit</w:t>
      </w:r>
      <w:r w:rsidRPr="00BD101D">
        <w:rPr>
          <w:rFonts w:ascii="Tahoma" w:eastAsia="Times New Roman" w:hAnsi="Tahoma" w:cs="Tahoma"/>
          <w:color w:val="282828"/>
          <w:lang w:val="nn-NO" w:eastAsia="nb-NO"/>
        </w:rPr>
        <w:t>.</w:t>
      </w:r>
    </w:p>
    <w:p w14:paraId="030BFF27" w14:textId="628D1F63" w:rsidR="007B0D27" w:rsidRPr="00BD101D" w:rsidRDefault="007B0D27">
      <w:pPr>
        <w:spacing w:line="278" w:lineRule="auto"/>
        <w:rPr>
          <w:rFonts w:ascii="Tahoma" w:eastAsia="Times New Roman" w:hAnsi="Tahoma" w:cs="Tahoma"/>
          <w:color w:val="282828"/>
          <w:lang w:val="nn-NO" w:eastAsia="nb-NO"/>
        </w:rPr>
      </w:pPr>
      <w:r w:rsidRPr="00BD101D">
        <w:rPr>
          <w:rFonts w:ascii="Tahoma" w:eastAsia="Times New Roman" w:hAnsi="Tahoma" w:cs="Tahoma"/>
          <w:color w:val="282828"/>
          <w:lang w:val="nn-NO" w:eastAsia="nb-NO"/>
        </w:rPr>
        <w:br w:type="page"/>
      </w:r>
    </w:p>
    <w:p w14:paraId="7F0402A4" w14:textId="77777777" w:rsidR="009E3DE2" w:rsidRPr="00BD101D" w:rsidRDefault="009E3DE2" w:rsidP="009E3DE2">
      <w:pPr>
        <w:spacing w:before="60" w:after="60" w:line="276" w:lineRule="auto"/>
        <w:rPr>
          <w:rFonts w:ascii="Tahoma" w:hAnsi="Tahoma" w:cs="Tahoma"/>
          <w:color w:val="282828"/>
          <w:sz w:val="24"/>
          <w:lang w:val="nn-NO"/>
        </w:rPr>
      </w:pPr>
    </w:p>
    <w:p w14:paraId="3731DB33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  <w:r w:rsidRPr="00BD101D">
        <w:rPr>
          <w:rFonts w:ascii="Tahoma" w:hAnsi="Tahoma" w:cs="Tahoma"/>
          <w:noProof/>
          <w:color w:val="282828"/>
          <w:sz w:val="24"/>
          <w:lang w:val="nn-NO" w:eastAsia="nb-NO" w:bidi="my-M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74404" wp14:editId="1F3946EA">
                <wp:simplePos x="0" y="0"/>
                <wp:positionH relativeFrom="margin">
                  <wp:align>center</wp:align>
                </wp:positionH>
                <wp:positionV relativeFrom="paragraph">
                  <wp:posOffset>40420</wp:posOffset>
                </wp:positionV>
                <wp:extent cx="1860605" cy="1081377"/>
                <wp:effectExtent l="0" t="0" r="25400" b="241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605" cy="10813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8E532" w14:textId="77777777" w:rsidR="009E3DE2" w:rsidRPr="001D603E" w:rsidRDefault="009E3DE2" w:rsidP="009E3DE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740D9464" w14:textId="4418D902" w:rsidR="009E3DE2" w:rsidRPr="0089290E" w:rsidRDefault="009E3DE2" w:rsidP="009E3DE2">
                            <w:pPr>
                              <w:jc w:val="center"/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</w:pP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Fyll inn </w:t>
                            </w:r>
                            <w:r w:rsidRPr="002C36A2"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>na</w:t>
                            </w:r>
                            <w:r w:rsidR="00BB3462" w:rsidRPr="002C36A2"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>m</w:t>
                            </w:r>
                            <w:r w:rsidRPr="002C36A2"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>n</w:t>
                            </w:r>
                            <w:r w:rsidR="00BB3462" w:rsidRPr="002C36A2">
                              <w:rPr>
                                <w:rFonts w:ascii="Tahoma" w:hAnsi="Tahoma" w:cs="Tahoma"/>
                                <w:color w:val="808080" w:themeColor="background1" w:themeShade="80"/>
                                <w:lang w:val="nn-NO"/>
                              </w:rPr>
                              <w:t>et</w:t>
                            </w:r>
                            <w:r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 eller logo</w:t>
                            </w:r>
                            <w:r w:rsidR="00BB3462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en til </w:t>
                            </w:r>
                            <w:r w:rsidR="00BB3462" w:rsidRPr="0089290E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>kommunen</w:t>
                            </w:r>
                          </w:p>
                          <w:p w14:paraId="4802A961" w14:textId="77777777" w:rsidR="009E3DE2" w:rsidRPr="001D603E" w:rsidRDefault="009E3DE2" w:rsidP="009E3DE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2928BB31" w14:textId="77777777" w:rsidR="009E3DE2" w:rsidRPr="001D603E" w:rsidRDefault="009E3DE2" w:rsidP="009E3DE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1AA20F2F" w14:textId="77777777" w:rsidR="009E3DE2" w:rsidRPr="001D603E" w:rsidRDefault="009E3DE2" w:rsidP="009E3DE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4404" id="Rektangel 1" o:spid="_x0000_s1026" style="position:absolute;left:0;text-align:left;margin-left:0;margin-top:3.2pt;width:146.5pt;height:85.1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" fillcolor="window" strokecolor="#7f7f7f" strokeweight="1pt">
                <v:textbox>
                  <w:txbxContent>
                    <w:p w14:paraId="56C8E532" w14:textId="77777777" w:rsidR="009E3DE2" w:rsidRPr="001D603E" w:rsidRDefault="009E3DE2" w:rsidP="009E3DE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740D9464" w14:textId="4418D902" w:rsidR="009E3DE2" w:rsidRPr="0089290E" w:rsidRDefault="009E3DE2" w:rsidP="009E3DE2">
                      <w:pPr>
                        <w:jc w:val="center"/>
                        <w:rPr>
                          <w:rFonts w:ascii="Tahoma" w:hAnsi="Tahoma" w:cs="Tahoma"/>
                          <w:color w:val="808080" w:themeColor="background1" w:themeShade="80"/>
                        </w:rPr>
                      </w:pP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Fyll inn </w:t>
                      </w:r>
                      <w:r w:rsidRPr="002C36A2"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>na</w:t>
                      </w:r>
                      <w:r w:rsidR="00BB3462" w:rsidRPr="002C36A2"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>m</w:t>
                      </w:r>
                      <w:r w:rsidRPr="002C36A2"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>n</w:t>
                      </w:r>
                      <w:r w:rsidR="00BB3462" w:rsidRPr="002C36A2">
                        <w:rPr>
                          <w:rFonts w:ascii="Tahoma" w:hAnsi="Tahoma" w:cs="Tahoma"/>
                          <w:color w:val="808080" w:themeColor="background1" w:themeShade="80"/>
                          <w:lang w:val="nn-NO"/>
                        </w:rPr>
                        <w:t>et</w:t>
                      </w:r>
                      <w:r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 eller logo</w:t>
                      </w:r>
                      <w:r w:rsidR="00BB3462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en til </w:t>
                      </w:r>
                      <w:r w:rsidR="00BB3462" w:rsidRPr="0089290E">
                        <w:rPr>
                          <w:rFonts w:ascii="Tahoma" w:hAnsi="Tahoma" w:cs="Tahoma"/>
                          <w:color w:val="808080" w:themeColor="background1" w:themeShade="80"/>
                        </w:rPr>
                        <w:t>kommunen</w:t>
                      </w:r>
                    </w:p>
                    <w:p w14:paraId="4802A961" w14:textId="77777777" w:rsidR="009E3DE2" w:rsidRPr="001D603E" w:rsidRDefault="009E3DE2" w:rsidP="009E3DE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2928BB31" w14:textId="77777777" w:rsidR="009E3DE2" w:rsidRPr="001D603E" w:rsidRDefault="009E3DE2" w:rsidP="009E3DE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  <w:p w14:paraId="1AA20F2F" w14:textId="77777777" w:rsidR="009E3DE2" w:rsidRPr="001D603E" w:rsidRDefault="009E3DE2" w:rsidP="009E3DE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B30AE6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05B5C518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2956CB4A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01C197C0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color w:val="282828"/>
          <w:sz w:val="72"/>
          <w:szCs w:val="76"/>
          <w:lang w:val="nn-NO"/>
        </w:rPr>
      </w:pPr>
      <w:r w:rsidRPr="00BD101D">
        <w:rPr>
          <w:rFonts w:ascii="Tahoma" w:hAnsi="Tahoma" w:cs="Tahoma"/>
          <w:color w:val="282828"/>
          <w:sz w:val="72"/>
          <w:szCs w:val="76"/>
          <w:lang w:val="nn-NO"/>
        </w:rPr>
        <w:t>NORSKPLAN</w:t>
      </w:r>
    </w:p>
    <w:p w14:paraId="7AE74743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color w:val="282828"/>
          <w:sz w:val="48"/>
          <w:szCs w:val="50"/>
          <w:lang w:val="nn-NO"/>
        </w:rPr>
      </w:pPr>
      <w:r w:rsidRPr="00BD101D">
        <w:rPr>
          <w:rFonts w:ascii="Tahoma" w:hAnsi="Tahoma" w:cs="Tahoma"/>
          <w:color w:val="282828"/>
          <w:sz w:val="44"/>
          <w:szCs w:val="50"/>
          <w:lang w:val="nn-NO"/>
        </w:rPr>
        <w:t>for opplæring i norsk</w:t>
      </w:r>
    </w:p>
    <w:p w14:paraId="15A5BD1F" w14:textId="77777777" w:rsidR="009E3DE2" w:rsidRPr="00BD101D" w:rsidRDefault="009E3DE2" w:rsidP="009E3DE2">
      <w:pPr>
        <w:tabs>
          <w:tab w:val="left" w:pos="7440"/>
        </w:tabs>
        <w:spacing w:before="60" w:after="60" w:line="276" w:lineRule="auto"/>
        <w:rPr>
          <w:rFonts w:ascii="Tahoma" w:hAnsi="Tahoma" w:cs="Tahoma"/>
          <w:color w:val="282828"/>
          <w:sz w:val="14"/>
          <w:szCs w:val="12"/>
          <w:lang w:val="nn-NO"/>
        </w:rPr>
      </w:pPr>
      <w:r w:rsidRPr="00BD101D">
        <w:rPr>
          <w:rFonts w:ascii="Tahoma" w:hAnsi="Tahoma" w:cs="Tahoma"/>
          <w:color w:val="282828"/>
          <w:sz w:val="14"/>
          <w:szCs w:val="12"/>
          <w:lang w:val="nn-NO"/>
        </w:rPr>
        <w:tab/>
      </w:r>
    </w:p>
    <w:p w14:paraId="12550856" w14:textId="22A9D238" w:rsidR="009E3DE2" w:rsidRPr="00BD101D" w:rsidRDefault="00131BB6" w:rsidP="009E3DE2">
      <w:pPr>
        <w:spacing w:before="60" w:after="60" w:line="276" w:lineRule="auto"/>
        <w:jc w:val="center"/>
        <w:rPr>
          <w:rFonts w:ascii="Tahoma" w:hAnsi="Tahoma" w:cs="Tahoma"/>
          <w:color w:val="282828"/>
          <w:sz w:val="40"/>
          <w:lang w:val="nn-NO"/>
        </w:rPr>
      </w:pPr>
      <w:r w:rsidRPr="00BD101D">
        <w:rPr>
          <w:rFonts w:ascii="Tahoma" w:hAnsi="Tahoma" w:cs="Tahoma"/>
          <w:color w:val="282828"/>
          <w:sz w:val="40"/>
          <w:lang w:val="nn-NO"/>
        </w:rPr>
        <w:t>for personar med kollektivt vern</w:t>
      </w:r>
      <w:r w:rsidR="009E3DE2" w:rsidRPr="00BD101D">
        <w:rPr>
          <w:rFonts w:ascii="Tahoma" w:hAnsi="Tahoma" w:cs="Tahoma"/>
          <w:color w:val="282828"/>
          <w:sz w:val="40"/>
          <w:lang w:val="nn-NO"/>
        </w:rPr>
        <w:t xml:space="preserve"> </w:t>
      </w:r>
    </w:p>
    <w:p w14:paraId="632D75F3" w14:textId="5D9FC710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color w:val="282828"/>
          <w:sz w:val="40"/>
          <w:lang w:val="nn-NO"/>
        </w:rPr>
      </w:pPr>
      <w:r w:rsidRPr="00BD101D">
        <w:rPr>
          <w:rFonts w:ascii="Tahoma" w:hAnsi="Tahoma" w:cs="Tahoma"/>
          <w:color w:val="282828"/>
          <w:sz w:val="40"/>
          <w:lang w:val="nn-NO"/>
        </w:rPr>
        <w:t>(</w:t>
      </w:r>
      <w:r w:rsidR="00131BB6" w:rsidRPr="00BD101D">
        <w:rPr>
          <w:rFonts w:ascii="Tahoma" w:hAnsi="Tahoma" w:cs="Tahoma"/>
          <w:color w:val="282828"/>
          <w:sz w:val="40"/>
          <w:lang w:val="nn-NO"/>
        </w:rPr>
        <w:t xml:space="preserve">opphaldsløyve etter utlendingslova </w:t>
      </w:r>
      <w:r w:rsidRPr="00BD101D">
        <w:rPr>
          <w:rFonts w:ascii="Tahoma" w:hAnsi="Tahoma" w:cs="Tahoma"/>
          <w:color w:val="282828"/>
          <w:sz w:val="40"/>
          <w:lang w:val="nn-NO"/>
        </w:rPr>
        <w:t>§ 34)</w:t>
      </w:r>
    </w:p>
    <w:p w14:paraId="6212D9A5" w14:textId="77777777" w:rsidR="009E3DE2" w:rsidRPr="00BD101D" w:rsidRDefault="009E3DE2" w:rsidP="009E3DE2">
      <w:pPr>
        <w:spacing w:before="60" w:after="60" w:line="276" w:lineRule="auto"/>
        <w:jc w:val="center"/>
        <w:rPr>
          <w:rFonts w:ascii="Tahoma" w:hAnsi="Tahoma" w:cs="Tahoma"/>
          <w:b/>
          <w:color w:val="282828"/>
          <w:sz w:val="52"/>
          <w:szCs w:val="50"/>
          <w:lang w:val="nn-NO"/>
        </w:rPr>
      </w:pPr>
    </w:p>
    <w:p w14:paraId="08347E24" w14:textId="5E75387D" w:rsidR="009E3DE2" w:rsidRPr="00BD101D" w:rsidRDefault="009E3DE2" w:rsidP="009E3DE2">
      <w:pPr>
        <w:spacing w:before="60" w:after="60" w:line="276" w:lineRule="auto"/>
        <w:rPr>
          <w:rFonts w:ascii="Tahoma" w:hAnsi="Tahoma" w:cs="Tahoma"/>
          <w:color w:val="3A7C22" w:themeColor="accent6" w:themeShade="BF"/>
          <w:sz w:val="32"/>
          <w:szCs w:val="32"/>
          <w:lang w:val="nn-NO"/>
        </w:rPr>
      </w:pPr>
      <w:r w:rsidRPr="00BD101D">
        <w:rPr>
          <w:rFonts w:ascii="Tahoma" w:hAnsi="Tahoma" w:cs="Tahoma"/>
          <w:color w:val="3A7C22" w:themeColor="accent6" w:themeShade="BF"/>
          <w:sz w:val="32"/>
          <w:szCs w:val="32"/>
          <w:lang w:val="nn-NO"/>
        </w:rPr>
        <w:t>Denne planen tilhø</w:t>
      </w:r>
      <w:r w:rsidR="00CE6F91" w:rsidRPr="00BD101D">
        <w:rPr>
          <w:rFonts w:ascii="Tahoma" w:hAnsi="Tahoma" w:cs="Tahoma"/>
          <w:color w:val="3A7C22" w:themeColor="accent6" w:themeShade="BF"/>
          <w:sz w:val="32"/>
          <w:szCs w:val="32"/>
          <w:lang w:val="nn-NO"/>
        </w:rPr>
        <w:t>y</w:t>
      </w:r>
      <w:r w:rsidRPr="00BD101D">
        <w:rPr>
          <w:rFonts w:ascii="Tahoma" w:hAnsi="Tahoma" w:cs="Tahoma"/>
          <w:color w:val="3A7C22" w:themeColor="accent6" w:themeShade="BF"/>
          <w:sz w:val="32"/>
          <w:szCs w:val="32"/>
          <w:lang w:val="nn-NO"/>
        </w:rPr>
        <w:t>rer:</w:t>
      </w: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F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6915"/>
      </w:tblGrid>
      <w:tr w:rsidR="009E3DE2" w:rsidRPr="00BD101D" w14:paraId="59DCD14B" w14:textId="77777777" w:rsidTr="00A14B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FED"/>
            <w:vAlign w:val="center"/>
            <w:hideMark/>
          </w:tcPr>
          <w:p w14:paraId="60D7CD78" w14:textId="26754F3A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Na</w:t>
            </w:r>
            <w:r w:rsidR="00CE6F9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m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n: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25CB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 </w:t>
            </w:r>
          </w:p>
        </w:tc>
      </w:tr>
      <w:tr w:rsidR="009E3DE2" w:rsidRPr="00BD101D" w14:paraId="6415AFCC" w14:textId="77777777" w:rsidTr="00A14B45">
        <w:trPr>
          <w:trHeight w:val="30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FED"/>
            <w:vAlign w:val="center"/>
            <w:hideMark/>
          </w:tcPr>
          <w:p w14:paraId="07561626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Fødselsnummer/DUF-nummer: </w:t>
            </w:r>
          </w:p>
        </w:tc>
        <w:tc>
          <w:tcPr>
            <w:tcW w:w="6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C5280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sz w:val="28"/>
                <w:szCs w:val="28"/>
                <w:lang w:val="nn-NO" w:eastAsia="nb-NO"/>
              </w:rPr>
              <w:t> </w:t>
            </w:r>
          </w:p>
        </w:tc>
      </w:tr>
    </w:tbl>
    <w:p w14:paraId="2F0600E6" w14:textId="77777777" w:rsidR="009E3DE2" w:rsidRPr="00BD101D" w:rsidRDefault="009E3DE2" w:rsidP="009E3DE2">
      <w:pPr>
        <w:rPr>
          <w:rFonts w:ascii="Tahoma" w:hAnsi="Tahoma" w:cs="Tahoma"/>
          <w:lang w:val="nn-NO" w:eastAsia="nb-NO"/>
        </w:rPr>
      </w:pPr>
    </w:p>
    <w:p w14:paraId="145D3E97" w14:textId="7FF59507" w:rsidR="009E3DE2" w:rsidRPr="00BD101D" w:rsidRDefault="00CE6F91" w:rsidP="009E3DE2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>Norskplanen inneheld informasjon om målet for og innhaldet i norskopplæringa di. På slutten av planen finn du generell informasjon og reglane for norskplan. Du finn òg informasjon om korleis du kan klage på planen.</w:t>
      </w:r>
      <w:r w:rsidR="009E3DE2" w:rsidRPr="00BD101D">
        <w:rPr>
          <w:rFonts w:ascii="Tahoma" w:hAnsi="Tahoma" w:cs="Tahoma"/>
          <w:lang w:val="nn-NO" w:eastAsia="nb-NO"/>
        </w:rPr>
        <w:t xml:space="preserve"> </w:t>
      </w:r>
    </w:p>
    <w:p w14:paraId="5836E1D3" w14:textId="234F3E04" w:rsidR="009E3DE2" w:rsidRPr="00BD101D" w:rsidRDefault="00C57AD1" w:rsidP="009E3DE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Maksimal varigheit for n</w:t>
      </w:r>
      <w:r w:rsidR="009E3DE2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orskopplæring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a</w:t>
      </w:r>
    </w:p>
    <w:p w14:paraId="4C82339E" w14:textId="77777777" w:rsidR="009E3DE2" w:rsidRPr="00BD101D" w:rsidRDefault="009E3DE2" w:rsidP="009E3DE2">
      <w:pPr>
        <w:rPr>
          <w:rFonts w:ascii="Tahoma" w:hAnsi="Tahoma" w:cs="Tahoma"/>
          <w:lang w:val="nn-NO" w:eastAsia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9E3DE2" w:rsidRPr="00BD101D" w14:paraId="67988FA9" w14:textId="77777777" w:rsidTr="00A14B45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A0317A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23B03B8A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Startdato: </w:t>
            </w:r>
          </w:p>
          <w:p w14:paraId="3AE8E1F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2A458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xx.xx.20xx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18D779FF" w14:textId="320AD69A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Maksimal varighe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i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t: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FDDB1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xx.xx.20xx </w:t>
            </w:r>
          </w:p>
        </w:tc>
      </w:tr>
      <w:tr w:rsidR="009E3DE2" w:rsidRPr="00BD101D" w14:paraId="29353618" w14:textId="77777777" w:rsidTr="00A14B45">
        <w:trPr>
          <w:trHeight w:val="300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62CC47B8" w14:textId="2F2CECAF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Eventuell forleng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ing på 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grunn av godkjen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d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e permisjon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a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r</w:t>
            </w:r>
            <w:r w:rsidR="00F01732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51E84B50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579E245D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5D7A1" w14:textId="2F109935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F.o.m.–t.o.m. </w:t>
            </w:r>
          </w:p>
          <w:p w14:paraId="548E1F24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D983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1AD67F82" w14:textId="186B2783" w:rsidR="009E3DE2" w:rsidRPr="00BD101D" w:rsidRDefault="00C57AD1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Grunngiving</w:t>
            </w:r>
            <w:r w:rsidR="009E3DE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  <w:r w:rsidR="003531FA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</w:t>
            </w:r>
            <w:r w:rsidR="009E3DE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31E650C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6BB6B99D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5BFBA083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5F49B1C2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 </w:t>
            </w:r>
          </w:p>
        </w:tc>
      </w:tr>
    </w:tbl>
    <w:p w14:paraId="79690FA8" w14:textId="77777777" w:rsidR="009E3DE2" w:rsidRPr="00BD101D" w:rsidRDefault="009E3DE2" w:rsidP="009E3DE2">
      <w:pPr>
        <w:rPr>
          <w:rFonts w:ascii="Tahoma" w:hAnsi="Tahoma" w:cs="Tahoma"/>
          <w:b/>
          <w:color w:val="0070C0"/>
          <w:lang w:val="nn-NO"/>
        </w:rPr>
      </w:pPr>
    </w:p>
    <w:p w14:paraId="4E8A912C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hAnsi="Tahoma" w:cs="Tahoma"/>
          <w:b/>
          <w:color w:val="0070C0"/>
          <w:lang w:val="nn-NO"/>
        </w:rPr>
      </w:pPr>
    </w:p>
    <w:p w14:paraId="34F0299D" w14:textId="1DE0FD80" w:rsidR="009910D5" w:rsidRDefault="009910D5">
      <w:pPr>
        <w:spacing w:line="278" w:lineRule="auto"/>
        <w:rPr>
          <w:rFonts w:ascii="Tahoma" w:hAnsi="Tahoma" w:cs="Tahoma"/>
          <w:b/>
          <w:color w:val="0070C0"/>
          <w:lang w:val="nn-NO"/>
        </w:rPr>
      </w:pPr>
      <w:r>
        <w:rPr>
          <w:rFonts w:ascii="Tahoma" w:hAnsi="Tahoma" w:cs="Tahoma"/>
          <w:b/>
          <w:color w:val="0070C0"/>
          <w:lang w:val="nn-NO"/>
        </w:rPr>
        <w:br w:type="page"/>
      </w:r>
    </w:p>
    <w:p w14:paraId="1DC8CAFF" w14:textId="77777777" w:rsidR="009E3DE2" w:rsidRPr="00BD101D" w:rsidRDefault="009E3DE2" w:rsidP="009E3DE2">
      <w:pPr>
        <w:spacing w:after="0" w:line="240" w:lineRule="auto"/>
        <w:textAlignment w:val="baseline"/>
        <w:rPr>
          <w:rFonts w:ascii="Segoe UI" w:eastAsia="Times New Roman" w:hAnsi="Segoe UI" w:cs="Segoe UI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lastRenderedPageBreak/>
        <w:t>Mål for opplæring i norsk</w:t>
      </w:r>
    </w:p>
    <w:p w14:paraId="64817EC3" w14:textId="47DC54E2" w:rsidR="009E3DE2" w:rsidRPr="00BD101D" w:rsidRDefault="002E5B07" w:rsidP="009E3DE2">
      <w:pPr>
        <w:spacing w:before="60" w:after="240" w:line="276" w:lineRule="auto"/>
        <w:rPr>
          <w:rFonts w:ascii="Tahoma" w:hAnsi="Tahoma" w:cs="Tahoma"/>
          <w:b/>
          <w:color w:val="282828"/>
          <w:sz w:val="24"/>
          <w:szCs w:val="24"/>
          <w:lang w:val="nn-NO"/>
        </w:rPr>
      </w:pPr>
      <w:r w:rsidRPr="00BD101D">
        <w:rPr>
          <w:rFonts w:ascii="Tahoma" w:hAnsi="Tahoma" w:cs="Tahoma"/>
          <w:b/>
          <w:color w:val="282828"/>
          <w:sz w:val="24"/>
          <w:szCs w:val="24"/>
          <w:lang w:val="nn-NO"/>
        </w:rPr>
        <w:br/>
      </w:r>
      <w:r w:rsidR="009E3DE2" w:rsidRPr="00BD101D">
        <w:rPr>
          <w:rFonts w:ascii="Tahoma" w:hAnsi="Tahoma" w:cs="Tahoma"/>
          <w:b/>
          <w:color w:val="282828"/>
          <w:sz w:val="24"/>
          <w:szCs w:val="24"/>
          <w:lang w:val="nn-NO"/>
        </w:rPr>
        <w:t>Norskmål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395"/>
        <w:gridCol w:w="1410"/>
        <w:gridCol w:w="705"/>
        <w:gridCol w:w="690"/>
        <w:gridCol w:w="1275"/>
        <w:gridCol w:w="1425"/>
      </w:tblGrid>
      <w:tr w:rsidR="009E3DE2" w:rsidRPr="00BD101D" w14:paraId="5D55E313" w14:textId="77777777" w:rsidTr="65692DE6">
        <w:trPr>
          <w:trHeight w:val="34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6E8E14B" w14:textId="77777777" w:rsidR="009E3DE2" w:rsidRPr="00BD101D" w:rsidRDefault="009E3DE2" w:rsidP="00A14B45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3F17EE03" w14:textId="77777777" w:rsidR="009E3DE2" w:rsidRPr="00BD101D" w:rsidRDefault="009E3DE2" w:rsidP="00A14B4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A1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1412B4EC" w14:textId="77777777" w:rsidR="009E3DE2" w:rsidRPr="00BD101D" w:rsidRDefault="009E3DE2" w:rsidP="00A14B4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A2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2CB36E51" w14:textId="77777777" w:rsidR="009E3DE2" w:rsidRPr="00BD101D" w:rsidRDefault="009E3DE2" w:rsidP="00A14B4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B1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7A9BF62F" w14:textId="77777777" w:rsidR="009E3DE2" w:rsidRPr="00BD101D" w:rsidRDefault="009E3DE2" w:rsidP="00A14B4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B2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9F8"/>
            <w:vAlign w:val="center"/>
            <w:hideMark/>
          </w:tcPr>
          <w:p w14:paraId="4C406455" w14:textId="77777777" w:rsidR="009E3DE2" w:rsidRPr="00BD101D" w:rsidRDefault="009E3DE2" w:rsidP="00A14B45">
            <w:pPr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C1</w:t>
            </w:r>
          </w:p>
        </w:tc>
      </w:tr>
      <w:tr w:rsidR="009E3DE2" w:rsidRPr="00BD101D" w14:paraId="712C5057" w14:textId="77777777" w:rsidTr="65692DE6">
        <w:trPr>
          <w:trHeight w:val="37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2F533B5" w14:textId="373B77FD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Mun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nleg 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kommunikasjon: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D7E7E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A9C84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32748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6B8E4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FE476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0044BB9D" w14:textId="77777777" w:rsidTr="65692DE6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C1312C4" w14:textId="0309EA38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Leseforstå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ing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3B81B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AA18C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46B79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BE54A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803C0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08B47447" w14:textId="77777777" w:rsidTr="65692DE6">
        <w:trPr>
          <w:trHeight w:val="37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7DE27DC" w14:textId="20577DBD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Lytteforstå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ing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C1B1C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8D085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465DF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4D0B0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6BE03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0408BFF7" w14:textId="77777777" w:rsidTr="65692DE6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DDD6C96" w14:textId="2B353348" w:rsidR="009E3DE2" w:rsidRPr="00BD101D" w:rsidRDefault="009E3DE2" w:rsidP="65692DE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Skriftl</w:t>
            </w:r>
            <w:r w:rsidR="00C57AD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e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g</w:t>
            </w:r>
            <w:r w:rsidR="42A900E3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framstilling</w:t>
            </w:r>
            <w:r w:rsidR="004339B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B7117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E347B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02435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9E7B5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AFEAB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D334B9" w14:paraId="7A750088" w14:textId="77777777" w:rsidTr="65692DE6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EB9120A" w14:textId="32FD1890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Standpunktkarakter</w:t>
            </w:r>
            <w:r w:rsidR="004339B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5E305" w14:textId="4A171EBD" w:rsidR="009E3DE2" w:rsidRPr="00BD101D" w:rsidRDefault="009341BD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Norskopplæring </w:t>
            </w:r>
            <w:r w:rsidR="009E3DE2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i </w:t>
            </w:r>
            <w:r w:rsidR="00C57AD1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førebuande</w:t>
            </w:r>
            <w:r w:rsidR="009E3DE2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 opplæring for v</w:t>
            </w:r>
            <w:r w:rsidR="00C57AD1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a</w:t>
            </w:r>
            <w:r w:rsidR="009E3DE2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ksne (FOV)</w:t>
            </w:r>
            <w:r w:rsidR="003531FA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 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2B69" w14:textId="48FCB5A6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Norskopplæring i vid</w:t>
            </w:r>
            <w:r w:rsidR="00C57AD1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a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regå</w:t>
            </w:r>
            <w:r w:rsidR="00C57AD1"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a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nde opplæring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22A809F7" w14:textId="77777777" w:rsidTr="65692DE6">
        <w:trPr>
          <w:trHeight w:val="36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5A253BF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3B50E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5BEDD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3F77B243" w14:textId="77777777" w:rsidTr="65692DE6">
        <w:trPr>
          <w:trHeight w:val="34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3930EDE" w14:textId="3BED6979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Ev. </w:t>
            </w:r>
            <w:r w:rsidR="002B13B9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m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erknad: </w:t>
            </w:r>
          </w:p>
        </w:tc>
        <w:tc>
          <w:tcPr>
            <w:tcW w:w="6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E0EB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0A2371C7" w14:textId="77777777" w:rsidTr="65692DE6">
        <w:trPr>
          <w:trHeight w:val="345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DFE931F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Frist: </w:t>
            </w:r>
          </w:p>
        </w:tc>
        <w:tc>
          <w:tcPr>
            <w:tcW w:w="6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F03D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</w:tbl>
    <w:p w14:paraId="7E73D4EE" w14:textId="77777777" w:rsidR="009E3DE2" w:rsidRPr="00BD101D" w:rsidRDefault="009E3DE2" w:rsidP="009E3DE2">
      <w:pPr>
        <w:spacing w:after="0" w:line="240" w:lineRule="auto"/>
        <w:rPr>
          <w:rFonts w:ascii="Tahoma" w:hAnsi="Tahoma" w:cs="Tahoma"/>
          <w:color w:val="D83A36"/>
          <w:sz w:val="40"/>
          <w:lang w:val="nn-NO"/>
        </w:rPr>
      </w:pPr>
    </w:p>
    <w:p w14:paraId="3CBC9E1B" w14:textId="51CCD042" w:rsidR="009E3DE2" w:rsidRPr="00BD101D" w:rsidRDefault="009E3DE2" w:rsidP="009E3DE2">
      <w:pPr>
        <w:spacing w:after="0" w:line="240" w:lineRule="auto"/>
        <w:rPr>
          <w:rFonts w:ascii="Tahoma" w:hAnsi="Tahoma" w:cs="Tahoma"/>
          <w:b/>
          <w:color w:val="3A7C22" w:themeColor="accent6" w:themeShade="BF"/>
          <w:lang w:val="nn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Omfang</w:t>
      </w:r>
      <w:r w:rsidR="002B13B9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 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og innh</w:t>
      </w:r>
      <w:r w:rsidR="002B13B9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a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ld i norskopplæring</w:t>
      </w:r>
      <w:r w:rsidR="002B13B9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a</w:t>
      </w:r>
    </w:p>
    <w:p w14:paraId="08A40159" w14:textId="4FD84729" w:rsidR="009E3DE2" w:rsidRPr="00BD101D" w:rsidRDefault="002E5B07" w:rsidP="009E3DE2">
      <w:pPr>
        <w:spacing w:after="0" w:line="240" w:lineRule="auto"/>
        <w:jc w:val="both"/>
        <w:rPr>
          <w:rFonts w:ascii="Tahoma" w:hAnsi="Tahoma" w:cs="Tahoma"/>
          <w:b/>
          <w:color w:val="282828"/>
          <w:sz w:val="24"/>
          <w:szCs w:val="24"/>
          <w:lang w:val="nn-NO"/>
        </w:rPr>
      </w:pPr>
      <w:r w:rsidRPr="00BD101D">
        <w:rPr>
          <w:rFonts w:ascii="Tahoma" w:hAnsi="Tahoma" w:cs="Tahoma"/>
          <w:b/>
          <w:color w:val="282828"/>
          <w:lang w:val="nn-NO"/>
        </w:rPr>
        <w:br/>
      </w:r>
      <w:r w:rsidR="002B13B9" w:rsidRPr="00BD101D">
        <w:rPr>
          <w:rFonts w:ascii="Tahoma" w:hAnsi="Tahoma" w:cs="Tahoma"/>
          <w:b/>
          <w:color w:val="282828"/>
          <w:sz w:val="24"/>
          <w:szCs w:val="24"/>
          <w:lang w:val="nn-NO"/>
        </w:rPr>
        <w:t>Beskriving av norsktilbodet</w:t>
      </w:r>
    </w:p>
    <w:p w14:paraId="16D46CCE" w14:textId="77777777" w:rsidR="009E3DE2" w:rsidRPr="00BD101D" w:rsidRDefault="009E3DE2" w:rsidP="009E3DE2">
      <w:pPr>
        <w:spacing w:after="0" w:line="240" w:lineRule="auto"/>
        <w:jc w:val="both"/>
        <w:rPr>
          <w:rFonts w:ascii="Tahoma" w:hAnsi="Tahoma" w:cs="Tahoma"/>
          <w:b/>
          <w:color w:val="282828"/>
          <w:lang w:val="nn-NO"/>
        </w:rPr>
      </w:pP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1545"/>
        <w:gridCol w:w="1280"/>
        <w:gridCol w:w="2490"/>
        <w:gridCol w:w="1584"/>
      </w:tblGrid>
      <w:tr w:rsidR="009E3DE2" w:rsidRPr="00BD101D" w14:paraId="516C9F18" w14:textId="77777777" w:rsidTr="00A14B45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E5EDA86" w14:textId="4F423E3C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Na</w:t>
            </w:r>
            <w:r w:rsidR="0061500A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m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n </w:t>
            </w:r>
            <w:r w:rsidR="004339B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på 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kurs/tiltak </w:t>
            </w:r>
            <w:r w:rsidR="004339B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i 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norskopplæring</w:t>
            </w:r>
            <w:r w:rsidR="004339B2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a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47F22FA7" w14:textId="72DF517D" w:rsidR="009E3DE2" w:rsidRPr="00BD101D" w:rsidRDefault="002C2EC3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ascii="Tahoma" w:eastAsia="Times New Roman" w:hAnsi="Tahoma" w:cs="Tahoma"/>
                <w:color w:val="282828"/>
                <w:lang w:val="nn-NO" w:eastAsia="nb-NO"/>
              </w:rPr>
              <w:t>T</w:t>
            </w:r>
            <w:r w:rsidR="005F3E98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imer per </w:t>
            </w:r>
            <w:r>
              <w:rPr>
                <w:rFonts w:ascii="Tahoma" w:eastAsia="Times New Roman" w:hAnsi="Tahoma" w:cs="Tahoma"/>
                <w:color w:val="282828"/>
                <w:lang w:val="nn-NO" w:eastAsia="nb-NO"/>
              </w:rPr>
              <w:t>veke</w:t>
            </w:r>
            <w:r w:rsidR="003531FA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311B05F1" w14:textId="326F310D" w:rsidR="009E3DE2" w:rsidRPr="00BD101D" w:rsidRDefault="002C2EC3" w:rsidP="00A14B4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>
              <w:rPr>
                <w:rFonts w:ascii="Tahoma" w:eastAsia="Times New Roman" w:hAnsi="Tahoma" w:cs="Tahoma"/>
                <w:color w:val="282828"/>
                <w:lang w:val="nn-NO" w:eastAsia="nb-NO"/>
              </w:rPr>
              <w:t>Periode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74BFB415" w14:textId="7192A7BB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Dag/kveld/digital</w:t>
            </w:r>
            <w:r w:rsidR="0061500A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t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/praksis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796C790B" w14:textId="42D146B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Gjennomført</w:t>
            </w:r>
          </w:p>
        </w:tc>
      </w:tr>
      <w:tr w:rsidR="009E3DE2" w:rsidRPr="00BD101D" w14:paraId="143B2BF4" w14:textId="77777777" w:rsidTr="00A14B45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03E8C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230C711B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Cs w:val="24"/>
                <w:lang w:val="nn-NO" w:eastAsia="nb-NO"/>
              </w:rPr>
            </w:pPr>
          </w:p>
          <w:p w14:paraId="2F5BD008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897B9" w14:textId="53CF0CAD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85BA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B3D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4659F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736E63F1" w14:textId="77777777" w:rsidTr="00A14B45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1E30B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723FE7B2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Cs w:val="24"/>
                <w:lang w:val="nn-NO" w:eastAsia="nb-NO"/>
              </w:rPr>
            </w:pPr>
          </w:p>
          <w:p w14:paraId="18A89B8A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3CAFC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F4D2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FCDF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BD606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4BE09F37" w14:textId="77777777" w:rsidTr="00A14B45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047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41A23E00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Cs w:val="24"/>
                <w:lang w:val="nn-NO" w:eastAsia="nb-NO"/>
              </w:rPr>
            </w:pPr>
          </w:p>
          <w:p w14:paraId="083152F5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82305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627D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2FEC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282828"/>
                <w:lang w:val="nn-NO" w:eastAsia="nb-NO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25AC2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</w:tbl>
    <w:p w14:paraId="4C925542" w14:textId="2B41492A" w:rsidR="009E3DE2" w:rsidRPr="00BD101D" w:rsidRDefault="00F4100B" w:rsidP="009E3DE2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br/>
      </w:r>
      <w:r w:rsidR="0061500A"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Plan for avsluttande prøver i norsk</w:t>
      </w:r>
      <w:r w:rsidR="00675814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:</w:t>
      </w:r>
      <w:r w:rsidR="0061500A"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*</w:t>
      </w:r>
      <w:r w:rsidR="009E3DE2"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 </w:t>
      </w:r>
    </w:p>
    <w:tbl>
      <w:tblPr>
        <w:tblW w:w="89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303"/>
        <w:gridCol w:w="2501"/>
        <w:gridCol w:w="1815"/>
      </w:tblGrid>
      <w:tr w:rsidR="009E3DE2" w:rsidRPr="00BD101D" w14:paraId="2CF68C5C" w14:textId="77777777" w:rsidTr="00A14B45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24DD9D2B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Delprøve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4E34C71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Nivå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7EF87260" w14:textId="793B3722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Tidspunkt for planlag</w:t>
            </w:r>
            <w:r w:rsidR="0024544A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d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 xml:space="preserve"> gjennomføring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C48B93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Gjennomført </w:t>
            </w:r>
          </w:p>
        </w:tc>
      </w:tr>
      <w:tr w:rsidR="009E3DE2" w:rsidRPr="00BD101D" w14:paraId="5C7D790D" w14:textId="77777777" w:rsidTr="00A14B45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3784C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Lytte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AAB0A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A1/A2 </w:t>
            </w:r>
          </w:p>
          <w:p w14:paraId="38E077A6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A2/B1 </w:t>
            </w:r>
          </w:p>
          <w:p w14:paraId="165AED0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4EC15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1ABBC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Calibri" w:eastAsia="Times New Roman" w:hAnsi="Calibri" w:cs="Calibri"/>
                <w:color w:val="282828"/>
                <w:lang w:val="nn-NO" w:eastAsia="nb-NO"/>
              </w:rPr>
              <w:tab/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3AC6176D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228D13C5" w14:textId="77777777" w:rsidTr="00A14B45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9DA5D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Lese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AF82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A1/A2 </w:t>
            </w:r>
          </w:p>
          <w:p w14:paraId="15EFC0C0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A2/B1 </w:t>
            </w:r>
          </w:p>
          <w:p w14:paraId="29C23688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BC67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26959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Calibri" w:eastAsia="Times New Roman" w:hAnsi="Calibri" w:cs="Calibri"/>
                <w:color w:val="282828"/>
                <w:lang w:val="nn-NO" w:eastAsia="nb-NO"/>
              </w:rPr>
              <w:tab/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4FC0626F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72766B4E" w14:textId="77777777" w:rsidTr="00A14B45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C1F12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Skrive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B95A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A1/A2 </w:t>
            </w:r>
          </w:p>
          <w:p w14:paraId="0F5373EF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A2/B1 </w:t>
            </w:r>
          </w:p>
          <w:p w14:paraId="0F93612F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3F4E2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64D68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Calibri" w:eastAsia="Times New Roman" w:hAnsi="Calibri" w:cs="Calibri"/>
                <w:color w:val="282828"/>
                <w:lang w:val="nn-NO" w:eastAsia="nb-NO"/>
              </w:rPr>
              <w:tab/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  <w:p w14:paraId="26645750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</w:tr>
      <w:tr w:rsidR="009E3DE2" w:rsidRPr="00BD101D" w14:paraId="00B6E2F0" w14:textId="77777777" w:rsidTr="00A14B45">
        <w:trPr>
          <w:trHeight w:val="300"/>
        </w:trPr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F87F8" w14:textId="07C67440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Mun</w:t>
            </w:r>
            <w:r w:rsidR="0076436C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nleg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02004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A1/A2 </w:t>
            </w:r>
          </w:p>
          <w:p w14:paraId="2EA91B03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A2/B1 </w:t>
            </w:r>
          </w:p>
          <w:p w14:paraId="287E089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>B1/B2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CAC81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78F4" w14:textId="77777777" w:rsidR="009E3DE2" w:rsidRPr="00BD101D" w:rsidRDefault="009E3DE2" w:rsidP="00A14B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0"/>
                <w:szCs w:val="20"/>
                <w:lang w:val="nn-NO" w:eastAsia="nb-NO"/>
              </w:rPr>
              <w:t xml:space="preserve">Ja 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>​</w:t>
            </w:r>
            <w:r w:rsidRPr="00BD101D">
              <w:rPr>
                <w:rFonts w:ascii="MS Gothic" w:eastAsia="MS Gothic" w:hAnsi="MS Gothic" w:cs="Times New Roman"/>
                <w:color w:val="282828"/>
                <w:sz w:val="20"/>
                <w:szCs w:val="20"/>
                <w:lang w:val="nn-NO" w:eastAsia="nb-NO"/>
              </w:rPr>
              <w:t>☐</w:t>
            </w:r>
            <w:r w:rsidRPr="00BD101D">
              <w:rPr>
                <w:rFonts w:ascii="Tahoma" w:eastAsia="Times New Roman" w:hAnsi="Tahoma" w:cs="Tahoma"/>
                <w:color w:val="282828"/>
                <w:shd w:val="clear" w:color="auto" w:fill="E6E6E6"/>
                <w:lang w:val="nn-NO" w:eastAsia="nb-NO"/>
              </w:rPr>
              <w:t xml:space="preserve">​ </w:t>
            </w:r>
          </w:p>
        </w:tc>
      </w:tr>
    </w:tbl>
    <w:p w14:paraId="032CD0CE" w14:textId="3DDE1C95" w:rsidR="009E3DE2" w:rsidRPr="00BD101D" w:rsidRDefault="00D01361" w:rsidP="009E3DE2">
      <w:pPr>
        <w:rPr>
          <w:rFonts w:ascii="Tahoma" w:hAnsi="Tahoma" w:cs="Tahoma"/>
          <w:sz w:val="20"/>
          <w:szCs w:val="20"/>
          <w:lang w:val="nn-NO"/>
        </w:rPr>
      </w:pPr>
      <w:r>
        <w:rPr>
          <w:rFonts w:ascii="Tahoma" w:hAnsi="Tahoma" w:cs="Tahoma"/>
          <w:sz w:val="20"/>
          <w:szCs w:val="20"/>
          <w:lang w:val="nn-NO"/>
        </w:rPr>
        <w:t>*</w:t>
      </w:r>
      <w:r w:rsidR="0076436C" w:rsidRPr="00BD101D">
        <w:rPr>
          <w:rFonts w:ascii="Tahoma" w:hAnsi="Tahoma" w:cs="Tahoma"/>
          <w:sz w:val="20"/>
          <w:szCs w:val="20"/>
          <w:lang w:val="nn-NO"/>
        </w:rPr>
        <w:t xml:space="preserve">Plikta til å </w:t>
      </w:r>
      <w:r w:rsidR="00F1476B" w:rsidRPr="00BD101D">
        <w:rPr>
          <w:rFonts w:ascii="Tahoma" w:hAnsi="Tahoma" w:cs="Tahoma"/>
          <w:sz w:val="20"/>
          <w:szCs w:val="20"/>
          <w:lang w:val="nn-NO"/>
        </w:rPr>
        <w:t>ta</w:t>
      </w:r>
      <w:r w:rsidR="0076436C" w:rsidRPr="00BD101D">
        <w:rPr>
          <w:rFonts w:ascii="Tahoma" w:hAnsi="Tahoma" w:cs="Tahoma"/>
          <w:sz w:val="20"/>
          <w:szCs w:val="20"/>
          <w:lang w:val="nn-NO"/>
        </w:rPr>
        <w:t xml:space="preserve"> prøver gjeld ikkje for deg med kollektivt vern. Kommunen skal likevel sørgje for at du får høve til å </w:t>
      </w:r>
      <w:r w:rsidR="00D970DE" w:rsidRPr="00BD101D">
        <w:rPr>
          <w:rFonts w:ascii="Tahoma" w:hAnsi="Tahoma" w:cs="Tahoma"/>
          <w:sz w:val="20"/>
          <w:szCs w:val="20"/>
          <w:lang w:val="nn-NO"/>
        </w:rPr>
        <w:t>ta</w:t>
      </w:r>
      <w:r w:rsidR="0076436C" w:rsidRPr="00BD101D">
        <w:rPr>
          <w:rFonts w:ascii="Tahoma" w:hAnsi="Tahoma" w:cs="Tahoma"/>
          <w:sz w:val="20"/>
          <w:szCs w:val="20"/>
          <w:lang w:val="nn-NO"/>
        </w:rPr>
        <w:t xml:space="preserve"> ei gratis avsluttande prøve i norsk.</w:t>
      </w:r>
    </w:p>
    <w:p w14:paraId="69532A7A" w14:textId="77777777" w:rsidR="009E3DE2" w:rsidRPr="00BD101D" w:rsidRDefault="009E3DE2" w:rsidP="009E3DE2">
      <w:pPr>
        <w:spacing w:before="60" w:after="240" w:line="276" w:lineRule="auto"/>
        <w:rPr>
          <w:rFonts w:ascii="Tahoma" w:hAnsi="Tahoma" w:cs="Tahoma"/>
          <w:b/>
          <w:color w:val="282828"/>
          <w:sz w:val="24"/>
          <w:szCs w:val="24"/>
          <w:lang w:val="nn-NO"/>
        </w:rPr>
      </w:pPr>
    </w:p>
    <w:p w14:paraId="36918623" w14:textId="784E2395" w:rsidR="009E3DE2" w:rsidRPr="00BD101D" w:rsidRDefault="009E3DE2" w:rsidP="009E3DE2">
      <w:pPr>
        <w:spacing w:after="0" w:line="240" w:lineRule="auto"/>
        <w:textAlignment w:val="baseline"/>
        <w:rPr>
          <w:rFonts w:ascii="Segoe UI" w:eastAsia="Times New Roman" w:hAnsi="Segoe UI" w:cs="Segoe UI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lastRenderedPageBreak/>
        <w:t>Kommunen</w:t>
      </w:r>
      <w:r w:rsidR="00F1476B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 si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 </w:t>
      </w:r>
      <w:r w:rsidR="00F1476B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grunngiving 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for norskmål</w:t>
      </w:r>
      <w:r w:rsidR="00F1476B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et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 og omfang</w:t>
      </w:r>
      <w:r w:rsidR="00F1476B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et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 av opplæring</w:t>
      </w:r>
      <w:r w:rsidR="00F1476B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a</w:t>
      </w: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 xml:space="preserve"> i norsk</w:t>
      </w:r>
    </w:p>
    <w:p w14:paraId="07D3C8F5" w14:textId="77777777" w:rsidR="009E3DE2" w:rsidRPr="00BD101D" w:rsidRDefault="009E3DE2" w:rsidP="009E3DE2">
      <w:pPr>
        <w:spacing w:before="60" w:after="60" w:line="276" w:lineRule="auto"/>
        <w:rPr>
          <w:rFonts w:ascii="Tahoma" w:hAnsi="Tahoma" w:cs="Tahoma"/>
          <w:color w:val="2828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3DE2" w:rsidRPr="00BD101D" w14:paraId="077184DF" w14:textId="77777777" w:rsidTr="00A14B45">
        <w:tc>
          <w:tcPr>
            <w:tcW w:w="10456" w:type="dxa"/>
            <w:shd w:val="clear" w:color="auto" w:fill="FAF9F8"/>
            <w:vAlign w:val="center"/>
          </w:tcPr>
          <w:p w14:paraId="62D1031E" w14:textId="67E6C6FA" w:rsidR="009E3DE2" w:rsidRPr="00BD101D" w:rsidRDefault="00F1476B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BD101D">
              <w:rPr>
                <w:rFonts w:ascii="Tahoma" w:hAnsi="Tahoma" w:cs="Tahoma"/>
                <w:color w:val="282828"/>
                <w:lang w:val="nn-NO"/>
              </w:rPr>
              <w:t>Grunngivinga til k</w:t>
            </w:r>
            <w:r w:rsidR="009E3DE2" w:rsidRPr="00BD101D">
              <w:rPr>
                <w:rFonts w:ascii="Tahoma" w:hAnsi="Tahoma" w:cs="Tahoma"/>
                <w:color w:val="282828"/>
                <w:lang w:val="nn-NO"/>
              </w:rPr>
              <w:t>ommunen</w:t>
            </w:r>
          </w:p>
        </w:tc>
      </w:tr>
      <w:tr w:rsidR="009E3DE2" w:rsidRPr="00BD101D" w14:paraId="2B4A010B" w14:textId="77777777" w:rsidTr="00A14B45">
        <w:tc>
          <w:tcPr>
            <w:tcW w:w="10456" w:type="dxa"/>
            <w:vAlign w:val="center"/>
          </w:tcPr>
          <w:p w14:paraId="290312DD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75F7766F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31876B79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3332D135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  <w:p w14:paraId="3F90A656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5116C7A1" w14:textId="77777777" w:rsidR="009E3DE2" w:rsidRPr="00BD101D" w:rsidRDefault="009E3DE2" w:rsidP="009E3DE2">
      <w:pPr>
        <w:spacing w:after="0" w:line="240" w:lineRule="auto"/>
        <w:ind w:left="357"/>
        <w:rPr>
          <w:rFonts w:ascii="Tahoma" w:hAnsi="Tahoma" w:cs="Tahoma"/>
          <w:color w:val="C00000"/>
          <w:sz w:val="40"/>
          <w:szCs w:val="28"/>
          <w:lang w:val="nn-NO"/>
        </w:rPr>
      </w:pPr>
    </w:p>
    <w:p w14:paraId="71F55403" w14:textId="25364DD7" w:rsidR="009E3DE2" w:rsidRPr="00BD101D" w:rsidRDefault="009E3DE2" w:rsidP="009E3DE2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sz w:val="32"/>
          <w:szCs w:val="32"/>
          <w:lang w:val="nn-NO" w:eastAsia="nb-NO"/>
        </w:rPr>
        <w:t>Kontaktperson i norskopplæring</w:t>
      </w:r>
      <w:r w:rsidR="00F1476B" w:rsidRPr="00BD101D">
        <w:rPr>
          <w:rFonts w:ascii="Tahoma" w:eastAsia="Times New Roman" w:hAnsi="Tahoma" w:cs="Tahoma"/>
          <w:sz w:val="32"/>
          <w:szCs w:val="32"/>
          <w:lang w:val="nn-NO" w:eastAsia="nb-NO"/>
        </w:rPr>
        <w:t>a</w:t>
      </w:r>
    </w:p>
    <w:p w14:paraId="6BA4DFD6" w14:textId="77777777" w:rsidR="009E3DE2" w:rsidRPr="00BD101D" w:rsidRDefault="009E3DE2" w:rsidP="009E3DE2">
      <w:pPr>
        <w:spacing w:after="0" w:line="240" w:lineRule="auto"/>
        <w:rPr>
          <w:rFonts w:ascii="Tahoma" w:hAnsi="Tahoma" w:cs="Tahoma"/>
          <w:color w:val="00B0F0"/>
          <w:lang w:val="nn-NO"/>
        </w:rPr>
      </w:pPr>
    </w:p>
    <w:p w14:paraId="2F2C128C" w14:textId="632A4E1C" w:rsidR="009E3DE2" w:rsidRPr="00BD101D" w:rsidRDefault="009E3DE2" w:rsidP="009E3DE2">
      <w:pPr>
        <w:spacing w:before="60" w:after="60" w:line="276" w:lineRule="auto"/>
        <w:jc w:val="both"/>
        <w:rPr>
          <w:rFonts w:ascii="Tahoma" w:hAnsi="Tahoma" w:cs="Tahoma"/>
          <w:b/>
          <w:color w:val="282828"/>
          <w:sz w:val="32"/>
          <w:szCs w:val="28"/>
          <w:lang w:val="nn-NO"/>
        </w:rPr>
      </w:pPr>
      <w:r w:rsidRPr="00BD101D">
        <w:rPr>
          <w:rFonts w:ascii="Tahoma" w:hAnsi="Tahoma" w:cs="Tahoma"/>
          <w:color w:val="282828"/>
          <w:szCs w:val="20"/>
          <w:lang w:val="nn-NO"/>
        </w:rPr>
        <w:t>(</w:t>
      </w:r>
      <w:r w:rsidR="00F1476B" w:rsidRPr="00BD101D">
        <w:rPr>
          <w:rFonts w:ascii="Tahoma" w:hAnsi="Tahoma" w:cs="Tahoma"/>
          <w:color w:val="282828"/>
          <w:szCs w:val="20"/>
          <w:lang w:val="nn-NO"/>
        </w:rPr>
        <w:t>til dømes lærar</w:t>
      </w:r>
      <w:r w:rsidRPr="00BD101D">
        <w:rPr>
          <w:rFonts w:ascii="Tahoma" w:hAnsi="Tahoma" w:cs="Tahoma"/>
          <w:color w:val="282828"/>
          <w:szCs w:val="20"/>
          <w:lang w:val="nn-NO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9E3DE2" w:rsidRPr="00BD101D" w14:paraId="529917BA" w14:textId="77777777" w:rsidTr="00A14B45">
        <w:tc>
          <w:tcPr>
            <w:tcW w:w="3823" w:type="dxa"/>
            <w:shd w:val="clear" w:color="auto" w:fill="FAF9F8"/>
            <w:vAlign w:val="center"/>
          </w:tcPr>
          <w:p w14:paraId="48D05DCD" w14:textId="43550D6F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BD101D">
              <w:rPr>
                <w:rFonts w:ascii="Tahoma" w:hAnsi="Tahoma" w:cs="Tahoma"/>
                <w:color w:val="282828"/>
                <w:lang w:val="nn-NO"/>
              </w:rPr>
              <w:t>Na</w:t>
            </w:r>
            <w:r w:rsidR="00F1476B" w:rsidRPr="00BD101D">
              <w:rPr>
                <w:rFonts w:ascii="Tahoma" w:hAnsi="Tahoma" w:cs="Tahoma"/>
                <w:color w:val="282828"/>
                <w:lang w:val="nn-NO"/>
              </w:rPr>
              <w:t>m</w:t>
            </w:r>
            <w:r w:rsidRPr="00BD101D">
              <w:rPr>
                <w:rFonts w:ascii="Tahoma" w:hAnsi="Tahoma" w:cs="Tahoma"/>
                <w:color w:val="282828"/>
                <w:lang w:val="nn-NO"/>
              </w:rPr>
              <w:t>n:</w:t>
            </w:r>
          </w:p>
        </w:tc>
        <w:tc>
          <w:tcPr>
            <w:tcW w:w="6633" w:type="dxa"/>
            <w:vAlign w:val="center"/>
          </w:tcPr>
          <w:p w14:paraId="7CAB4C3F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9E3DE2" w:rsidRPr="00BD101D" w14:paraId="25F45BBC" w14:textId="77777777" w:rsidTr="00A14B45">
        <w:tc>
          <w:tcPr>
            <w:tcW w:w="3823" w:type="dxa"/>
            <w:shd w:val="clear" w:color="auto" w:fill="FAF9F8"/>
            <w:vAlign w:val="center"/>
          </w:tcPr>
          <w:p w14:paraId="56302ABD" w14:textId="02DDF69C" w:rsidR="009E3DE2" w:rsidRPr="00BD101D" w:rsidRDefault="00F1476B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BD101D">
              <w:rPr>
                <w:rFonts w:ascii="Tahoma" w:hAnsi="Tahoma" w:cs="Tahoma"/>
                <w:color w:val="282828"/>
                <w:lang w:val="nn-NO"/>
              </w:rPr>
              <w:t>Eining/verksemd</w:t>
            </w:r>
            <w:r w:rsidR="009E3DE2" w:rsidRPr="00BD101D">
              <w:rPr>
                <w:rFonts w:ascii="Tahoma" w:hAnsi="Tahoma" w:cs="Tahoma"/>
                <w:color w:val="282828"/>
                <w:lang w:val="nn-NO"/>
              </w:rPr>
              <w:t>:</w:t>
            </w:r>
          </w:p>
        </w:tc>
        <w:tc>
          <w:tcPr>
            <w:tcW w:w="6633" w:type="dxa"/>
            <w:vAlign w:val="center"/>
          </w:tcPr>
          <w:p w14:paraId="10E46B48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9E3DE2" w:rsidRPr="00BD101D" w14:paraId="4643D855" w14:textId="77777777" w:rsidTr="00A14B45">
        <w:tc>
          <w:tcPr>
            <w:tcW w:w="3823" w:type="dxa"/>
            <w:shd w:val="clear" w:color="auto" w:fill="FAF9F8"/>
            <w:vAlign w:val="center"/>
          </w:tcPr>
          <w:p w14:paraId="2A700614" w14:textId="32070848" w:rsidR="009E3DE2" w:rsidRPr="00BD101D" w:rsidRDefault="00F1476B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BD101D">
              <w:rPr>
                <w:rFonts w:ascii="Tahoma" w:hAnsi="Tahoma" w:cs="Tahoma"/>
                <w:color w:val="282828"/>
                <w:lang w:val="nn-NO"/>
              </w:rPr>
              <w:t>Adressa til eininga/verksemda</w:t>
            </w:r>
            <w:r w:rsidR="009E3DE2" w:rsidRPr="00BD101D">
              <w:rPr>
                <w:rFonts w:ascii="Tahoma" w:hAnsi="Tahoma" w:cs="Tahoma"/>
                <w:color w:val="282828"/>
                <w:lang w:val="nn-NO"/>
              </w:rPr>
              <w:t>:</w:t>
            </w:r>
          </w:p>
        </w:tc>
        <w:tc>
          <w:tcPr>
            <w:tcW w:w="6633" w:type="dxa"/>
            <w:vAlign w:val="center"/>
          </w:tcPr>
          <w:p w14:paraId="26A5EB62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9E3DE2" w:rsidRPr="00BD101D" w14:paraId="5F24B236" w14:textId="77777777" w:rsidTr="00A14B45">
        <w:tc>
          <w:tcPr>
            <w:tcW w:w="3823" w:type="dxa"/>
            <w:shd w:val="clear" w:color="auto" w:fill="FAF9F8"/>
            <w:vAlign w:val="center"/>
          </w:tcPr>
          <w:p w14:paraId="33CF0487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  <w:r w:rsidRPr="00BD101D">
              <w:rPr>
                <w:rFonts w:ascii="Tahoma" w:hAnsi="Tahoma" w:cs="Tahoma"/>
                <w:color w:val="282828"/>
                <w:lang w:val="nn-NO"/>
              </w:rPr>
              <w:t>Telefon:</w:t>
            </w:r>
          </w:p>
        </w:tc>
        <w:tc>
          <w:tcPr>
            <w:tcW w:w="6633" w:type="dxa"/>
            <w:vAlign w:val="center"/>
          </w:tcPr>
          <w:p w14:paraId="27ED8C1B" w14:textId="77777777" w:rsidR="009E3DE2" w:rsidRPr="00BD101D" w:rsidRDefault="009E3DE2" w:rsidP="00A14B45">
            <w:pPr>
              <w:spacing w:before="60" w:after="60" w:line="276" w:lineRule="auto"/>
              <w:rPr>
                <w:rFonts w:ascii="Tahoma" w:hAnsi="Tahoma" w:cs="Tahoma"/>
                <w:color w:val="282828"/>
                <w:lang w:val="nn-NO"/>
              </w:rPr>
            </w:pPr>
          </w:p>
        </w:tc>
      </w:tr>
      <w:tr w:rsidR="009E3DE2" w:rsidRPr="00BD101D" w14:paraId="5992E335" w14:textId="77777777" w:rsidTr="00A14B45">
        <w:tc>
          <w:tcPr>
            <w:tcW w:w="3823" w:type="dxa"/>
            <w:shd w:val="clear" w:color="auto" w:fill="FAF9F8"/>
            <w:vAlign w:val="center"/>
          </w:tcPr>
          <w:p w14:paraId="1DD5A99F" w14:textId="77777777" w:rsidR="009E3DE2" w:rsidRPr="00BD101D" w:rsidRDefault="009E3DE2" w:rsidP="00A14B45">
            <w:pPr>
              <w:rPr>
                <w:rFonts w:ascii="Tahoma" w:hAnsi="Tahoma" w:cs="Tahoma"/>
                <w:color w:val="282828"/>
                <w:lang w:val="nn-NO"/>
              </w:rPr>
            </w:pPr>
            <w:r w:rsidRPr="00BD101D">
              <w:rPr>
                <w:rFonts w:ascii="Tahoma" w:hAnsi="Tahoma" w:cs="Tahoma"/>
                <w:color w:val="282828"/>
                <w:lang w:val="nn-NO"/>
              </w:rPr>
              <w:t>E-post:</w:t>
            </w:r>
          </w:p>
        </w:tc>
        <w:tc>
          <w:tcPr>
            <w:tcW w:w="6633" w:type="dxa"/>
            <w:vAlign w:val="center"/>
          </w:tcPr>
          <w:p w14:paraId="28D8F0BC" w14:textId="77777777" w:rsidR="009E3DE2" w:rsidRPr="00BD101D" w:rsidRDefault="009E3DE2" w:rsidP="00A14B45">
            <w:pPr>
              <w:rPr>
                <w:rFonts w:ascii="Tahoma" w:hAnsi="Tahoma" w:cs="Tahoma"/>
                <w:color w:val="282828"/>
                <w:lang w:val="nn-NO"/>
              </w:rPr>
            </w:pPr>
          </w:p>
          <w:p w14:paraId="25982A13" w14:textId="77777777" w:rsidR="009E3DE2" w:rsidRPr="00BD101D" w:rsidRDefault="009E3DE2" w:rsidP="00A14B45">
            <w:pPr>
              <w:rPr>
                <w:rFonts w:ascii="Tahoma" w:hAnsi="Tahoma" w:cs="Tahoma"/>
                <w:color w:val="282828"/>
                <w:lang w:val="nn-NO"/>
              </w:rPr>
            </w:pPr>
          </w:p>
        </w:tc>
      </w:tr>
    </w:tbl>
    <w:p w14:paraId="73234CF4" w14:textId="77777777" w:rsidR="009E3DE2" w:rsidRPr="00BD101D" w:rsidRDefault="009E3DE2" w:rsidP="009E3DE2">
      <w:pPr>
        <w:spacing w:after="0" w:line="240" w:lineRule="auto"/>
        <w:rPr>
          <w:rFonts w:ascii="Tahoma" w:hAnsi="Tahoma" w:cs="Tahoma"/>
          <w:color w:val="C00000"/>
          <w:sz w:val="40"/>
          <w:szCs w:val="28"/>
          <w:lang w:val="nn-NO"/>
        </w:rPr>
      </w:pPr>
    </w:p>
    <w:p w14:paraId="631211DC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Signatur</w:t>
      </w:r>
    </w:p>
    <w:p w14:paraId="474422A7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</w:pPr>
    </w:p>
    <w:p w14:paraId="1BF23291" w14:textId="6E833DE6" w:rsidR="009E3DE2" w:rsidRPr="00BD101D" w:rsidRDefault="009E3DE2" w:rsidP="009E3DE2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Norskplanen er vedt</w:t>
      </w:r>
      <w:r w:rsidR="00F1476B"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eken</w:t>
      </w:r>
      <w:r w:rsidRPr="00BD101D"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  <w:t>:</w:t>
      </w:r>
    </w:p>
    <w:p w14:paraId="5AA9D810" w14:textId="77777777" w:rsidR="009E3DE2" w:rsidRPr="00BD101D" w:rsidRDefault="009E3DE2" w:rsidP="009E3DE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 </w:t>
      </w:r>
    </w:p>
    <w:tbl>
      <w:tblPr>
        <w:tblW w:w="10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695"/>
        <w:gridCol w:w="3960"/>
        <w:gridCol w:w="3960"/>
      </w:tblGrid>
      <w:tr w:rsidR="009E3DE2" w:rsidRPr="00BD101D" w14:paraId="6C1E341E" w14:textId="77777777" w:rsidTr="00A14B4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40D2B9AD" w14:textId="1DADA283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St</w:t>
            </w:r>
            <w:r w:rsidR="001A2911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a</w:t>
            </w: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d: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A06D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A55AD57" w14:textId="27FCA3BB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Signatur vedtaksmyndig</w:t>
            </w:r>
            <w:r w:rsidR="009601AF"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: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7BBD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 </w:t>
            </w:r>
          </w:p>
        </w:tc>
      </w:tr>
      <w:tr w:rsidR="009E3DE2" w:rsidRPr="00BD101D" w14:paraId="40715E59" w14:textId="77777777" w:rsidTr="00A14B45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DC25D41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Dato: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07849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4F932AB0" w14:textId="3AB9964B" w:rsidR="009E3DE2" w:rsidRPr="00BD101D" w:rsidRDefault="003E1854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lang w:val="nn-NO" w:eastAsia="nb-NO"/>
              </w:rPr>
              <w:t>Gjenta namnet med blokkbokstavar: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9752E" w14:textId="77777777" w:rsidR="009E3DE2" w:rsidRPr="00BD101D" w:rsidRDefault="009E3DE2" w:rsidP="00A14B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color w:val="282828"/>
                <w:sz w:val="28"/>
                <w:szCs w:val="28"/>
                <w:lang w:val="nn-NO" w:eastAsia="nb-NO"/>
              </w:rPr>
              <w:t> </w:t>
            </w:r>
          </w:p>
        </w:tc>
      </w:tr>
    </w:tbl>
    <w:p w14:paraId="779F2D69" w14:textId="77777777" w:rsidR="003E1854" w:rsidRPr="00BD101D" w:rsidRDefault="003E1854" w:rsidP="5EB1A9C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</w:pPr>
    </w:p>
    <w:p w14:paraId="39F69C7A" w14:textId="77777777" w:rsidR="003E1854" w:rsidRPr="00BD101D" w:rsidRDefault="003E1854">
      <w:pPr>
        <w:spacing w:line="278" w:lineRule="auto"/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br w:type="page"/>
      </w:r>
    </w:p>
    <w:p w14:paraId="3EF3F317" w14:textId="309E0A1C" w:rsidR="009E3DE2" w:rsidRPr="00BD101D" w:rsidRDefault="009E3DE2" w:rsidP="5EB1A9C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lastRenderedPageBreak/>
        <w:t>Informasjon til deg som skal delta i norskopplæring</w:t>
      </w:r>
    </w:p>
    <w:p w14:paraId="2E05E75E" w14:textId="77777777" w:rsidR="003E1854" w:rsidRPr="00BD101D" w:rsidRDefault="003E1854" w:rsidP="005A6BD5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 xml:space="preserve">Norskopplæringa skal bidra til at du blir integrert i det norske samfunnet, og hjelpe deg på vegen til å få arbeid i Noreg. </w:t>
      </w:r>
    </w:p>
    <w:p w14:paraId="51D07EAD" w14:textId="286EC596" w:rsidR="009E3DE2" w:rsidRPr="00BD101D" w:rsidRDefault="000B4225" w:rsidP="009E3DE2">
      <w:pPr>
        <w:rPr>
          <w:rFonts w:ascii="Tahoma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 xml:space="preserve">Før du startar med opplæringa, vil du og kommunen snakke om utdanningsbakgrunnen og kompetansen din. De skal setje eit mål for opplæringa i norsk. </w:t>
      </w:r>
      <w:r w:rsidRPr="00BD101D">
        <w:rPr>
          <w:rFonts w:ascii="Tahoma" w:hAnsi="Tahoma" w:cs="Tahoma"/>
          <w:lang w:val="nn-NO" w:eastAsia="nb-NO"/>
        </w:rPr>
        <w:t xml:space="preserve">Saman med vedtaket om deltaking i norskopplæring </w:t>
      </w:r>
      <w:r w:rsidR="00726B8E">
        <w:rPr>
          <w:rFonts w:ascii="Tahoma" w:hAnsi="Tahoma" w:cs="Tahoma"/>
          <w:lang w:val="nn-NO" w:eastAsia="nb-NO"/>
        </w:rPr>
        <w:t>beskriv</w:t>
      </w:r>
      <w:r w:rsidRPr="00BD101D">
        <w:rPr>
          <w:rFonts w:ascii="Tahoma" w:hAnsi="Tahoma" w:cs="Tahoma"/>
          <w:lang w:val="nn-NO" w:eastAsia="nb-NO"/>
        </w:rPr>
        <w:t xml:space="preserve"> denne norskplanen rammene for og innhaldet i norskopplæringstilbodet ditt. Kommunen skal tilby deg norskopplæring innan tre månader frå du er busett i kommunen eller har søkt om å få norskopplæring.</w:t>
      </w:r>
      <w:r w:rsidR="003531FA">
        <w:rPr>
          <w:rFonts w:ascii="Tahoma" w:hAnsi="Tahoma" w:cs="Tahoma"/>
          <w:lang w:val="nn-NO" w:eastAsia="nb-NO"/>
        </w:rPr>
        <w:t xml:space="preserve"> </w:t>
      </w:r>
    </w:p>
    <w:p w14:paraId="46988D96" w14:textId="17205F30" w:rsidR="009E3DE2" w:rsidRPr="00BD101D" w:rsidRDefault="00CC4CBC" w:rsidP="009E3DE2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 xml:space="preserve">I integreringslova står det kva nivå du bør oppnå i norsk, og kva som skal vere norskmålet ditt. Du har rett til eitt år med gratis norskopplæring. I nokre tilfelle kan kommunen velje å gi deg meir opplæring i norsk. Om du når norskmålet ditt før tidsfristen din </w:t>
      </w:r>
      <w:r w:rsidR="00680A9D" w:rsidRPr="00BD101D">
        <w:rPr>
          <w:rFonts w:ascii="Tahoma" w:hAnsi="Tahoma" w:cs="Tahoma"/>
          <w:lang w:val="nn-NO" w:eastAsia="nb-NO"/>
        </w:rPr>
        <w:t>har gått ut</w:t>
      </w:r>
      <w:r w:rsidRPr="00BD101D">
        <w:rPr>
          <w:rFonts w:ascii="Tahoma" w:hAnsi="Tahoma" w:cs="Tahoma"/>
          <w:lang w:val="nn-NO" w:eastAsia="nb-NO"/>
        </w:rPr>
        <w:t xml:space="preserve">, har ikkje kommunen </w:t>
      </w:r>
      <w:r w:rsidR="00680A9D" w:rsidRPr="00BD101D">
        <w:rPr>
          <w:rFonts w:ascii="Tahoma" w:hAnsi="Tahoma" w:cs="Tahoma"/>
          <w:lang w:val="nn-NO" w:eastAsia="nb-NO"/>
        </w:rPr>
        <w:t xml:space="preserve">lenger </w:t>
      </w:r>
      <w:r w:rsidRPr="00BD101D">
        <w:rPr>
          <w:rFonts w:ascii="Tahoma" w:hAnsi="Tahoma" w:cs="Tahoma"/>
          <w:lang w:val="nn-NO" w:eastAsia="nb-NO"/>
        </w:rPr>
        <w:t>plikt til å gi deg meir norskopplæring gratis.</w:t>
      </w:r>
    </w:p>
    <w:p w14:paraId="03CA221B" w14:textId="331D99D9" w:rsidR="00D97E5A" w:rsidRPr="00BD101D" w:rsidRDefault="00D97E5A" w:rsidP="001033BE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>Kommunen skal sørgje for at du får</w:t>
      </w:r>
      <w:r w:rsidRPr="00BD101D" w:rsidDel="00B24D2D">
        <w:rPr>
          <w:rFonts w:ascii="Tahoma" w:hAnsi="Tahoma" w:cs="Tahoma"/>
          <w:lang w:val="nn-NO" w:eastAsia="nb-NO"/>
        </w:rPr>
        <w:t xml:space="preserve"> </w:t>
      </w:r>
      <w:r w:rsidRPr="00BD101D">
        <w:rPr>
          <w:rFonts w:ascii="Tahoma" w:hAnsi="Tahoma" w:cs="Tahoma"/>
          <w:lang w:val="nn-NO" w:eastAsia="nb-NO"/>
        </w:rPr>
        <w:t>informasjon og rettleiing slik at du kan ta informerte val. Er du og kommunen u</w:t>
      </w:r>
      <w:r w:rsidR="00BD101D">
        <w:rPr>
          <w:rFonts w:ascii="Tahoma" w:hAnsi="Tahoma" w:cs="Tahoma"/>
          <w:lang w:val="nn-NO" w:eastAsia="nb-NO"/>
        </w:rPr>
        <w:t xml:space="preserve">einige </w:t>
      </w:r>
      <w:r w:rsidRPr="00BD101D">
        <w:rPr>
          <w:rFonts w:ascii="Tahoma" w:hAnsi="Tahoma" w:cs="Tahoma"/>
          <w:lang w:val="nn-NO" w:eastAsia="nb-NO"/>
        </w:rPr>
        <w:t xml:space="preserve">om innhaldet i planen, er det kommunen som bestemmer kva norskmålet ditt skal vere. Har du spørsmål om kor lenge norskopplæringa skal vare, og kva ho skal innehalde, kan du </w:t>
      </w:r>
      <w:r w:rsidR="00686B23">
        <w:rPr>
          <w:rFonts w:ascii="Tahoma" w:hAnsi="Tahoma" w:cs="Tahoma"/>
          <w:lang w:val="nn-NO" w:eastAsia="nb-NO"/>
        </w:rPr>
        <w:t>be</w:t>
      </w:r>
      <w:r w:rsidRPr="00BD101D">
        <w:rPr>
          <w:rFonts w:ascii="Tahoma" w:hAnsi="Tahoma" w:cs="Tahoma"/>
          <w:lang w:val="nn-NO" w:eastAsia="nb-NO"/>
        </w:rPr>
        <w:t xml:space="preserve"> kommunen om rettleiing. Du kan òg klage på planen dersom du meiner at han ikkje oppfyller krava i regelverket.</w:t>
      </w:r>
    </w:p>
    <w:p w14:paraId="4D7565DD" w14:textId="1829286B" w:rsidR="00D97E5A" w:rsidRPr="00BD101D" w:rsidRDefault="00D97E5A" w:rsidP="003868CC">
      <w:pPr>
        <w:spacing w:after="0" w:line="240" w:lineRule="auto"/>
        <w:textAlignment w:val="baseline"/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>Innhaldet og norskmålet kan endrast undervegs dersom situasjonen din endrar seg. Ta kontakt med kommunen dersom du ønskjer endringar eller ikkje klarer å følgje planen.</w:t>
      </w:r>
    </w:p>
    <w:p w14:paraId="41B53D79" w14:textId="77777777" w:rsidR="009E3DE2" w:rsidRPr="00BD101D" w:rsidRDefault="009E3DE2" w:rsidP="009E3DE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D83A36"/>
          <w:sz w:val="32"/>
          <w:szCs w:val="32"/>
          <w:lang w:val="nn-NO" w:eastAsia="nb-NO"/>
        </w:rPr>
      </w:pPr>
    </w:p>
    <w:p w14:paraId="610412D0" w14:textId="0DFC1342" w:rsidR="009E3DE2" w:rsidRPr="00BD101D" w:rsidRDefault="009E3DE2" w:rsidP="009E3DE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Lovh</w:t>
      </w:r>
      <w:r w:rsidR="00EA4B27"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eimel</w:t>
      </w:r>
    </w:p>
    <w:p w14:paraId="59E1E8C7" w14:textId="3D8044EA" w:rsidR="00EA4B27" w:rsidRPr="00BD101D" w:rsidRDefault="00EA4B27" w:rsidP="007D6F5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 xml:space="preserve">Integreringslova og integreringsforskrifta beskriv dei ulike krava til </w:t>
      </w:r>
      <w:r w:rsidR="0032233A" w:rsidRPr="00BD101D">
        <w:rPr>
          <w:rFonts w:ascii="Tahoma" w:eastAsia="Times New Roman" w:hAnsi="Tahoma" w:cs="Tahoma"/>
          <w:lang w:val="nn-NO" w:eastAsia="nb-NO"/>
        </w:rPr>
        <w:t xml:space="preserve">kva </w:t>
      </w:r>
      <w:r w:rsidRPr="00BD101D">
        <w:rPr>
          <w:rFonts w:ascii="Tahoma" w:eastAsia="Times New Roman" w:hAnsi="Tahoma" w:cs="Tahoma"/>
          <w:lang w:val="nn-NO" w:eastAsia="nb-NO"/>
        </w:rPr>
        <w:t>norskopplæringa di og norskplanen din</w:t>
      </w:r>
      <w:r w:rsidR="0032233A" w:rsidRPr="00BD101D">
        <w:rPr>
          <w:rFonts w:ascii="Tahoma" w:eastAsia="Times New Roman" w:hAnsi="Tahoma" w:cs="Tahoma"/>
          <w:lang w:val="nn-NO" w:eastAsia="nb-NO"/>
        </w:rPr>
        <w:t xml:space="preserve"> skal innehalde, og korleis dei skal utformast</w:t>
      </w:r>
      <w:r w:rsidRPr="00BD101D">
        <w:rPr>
          <w:rFonts w:ascii="Tahoma" w:eastAsia="Times New Roman" w:hAnsi="Tahoma" w:cs="Tahoma"/>
          <w:lang w:val="nn-NO" w:eastAsia="nb-NO"/>
        </w:rPr>
        <w:t>.</w:t>
      </w:r>
    </w:p>
    <w:p w14:paraId="1F70C74A" w14:textId="77777777" w:rsidR="009E3DE2" w:rsidRPr="00BD101D" w:rsidRDefault="009E3DE2" w:rsidP="009E3DE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449A22FF" w14:textId="2BCDCF41" w:rsidR="009E3DE2" w:rsidRPr="00BD101D" w:rsidRDefault="0032233A" w:rsidP="009E3DE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Dette er dei viktigaste lovheimlane i integreringslova:</w:t>
      </w:r>
    </w:p>
    <w:p w14:paraId="683D648E" w14:textId="115573A0" w:rsidR="009E3DE2" w:rsidRPr="00BD101D" w:rsidRDefault="00F671D5" w:rsidP="009E3DE2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Du har rett, men ikkje plikt, til å delta i opplæring i norsk, og kommunen skal sørgje for at du får opplæring i norsk dersom du ønskjer det, sjå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37 d.</w:t>
      </w:r>
    </w:p>
    <w:p w14:paraId="16478636" w14:textId="6AAF8C42" w:rsidR="009E3DE2" w:rsidRPr="00BD101D" w:rsidRDefault="00F671D5" w:rsidP="009E3DE2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Kommunen skal setje eit norskmål for opplæringa, sjå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37 d.</w:t>
      </w:r>
    </w:p>
    <w:p w14:paraId="50F48B4D" w14:textId="2825F0A3" w:rsidR="009E3DE2" w:rsidRPr="00BD101D" w:rsidRDefault="00F671D5" w:rsidP="009E3DE2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 xml:space="preserve">Du har ikkje rett eller plikt til </w:t>
      </w:r>
      <w:r w:rsidR="00EA736C" w:rsidRPr="00BD101D">
        <w:rPr>
          <w:rFonts w:ascii="Tahoma" w:eastAsia="Times New Roman" w:hAnsi="Tahoma" w:cs="Tahoma"/>
          <w:lang w:val="nn-NO" w:eastAsia="nb-NO"/>
        </w:rPr>
        <w:t xml:space="preserve">å delta i </w:t>
      </w:r>
      <w:r w:rsidRPr="00BD101D">
        <w:rPr>
          <w:rFonts w:ascii="Tahoma" w:eastAsia="Times New Roman" w:hAnsi="Tahoma" w:cs="Tahoma"/>
          <w:lang w:val="nn-NO" w:eastAsia="nb-NO"/>
        </w:rPr>
        <w:t>opplæring i samfunnskunnskap, jf.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37 d.</w:t>
      </w:r>
    </w:p>
    <w:p w14:paraId="2FB31FDC" w14:textId="4A118AF9" w:rsidR="00CD533E" w:rsidRPr="00BD101D" w:rsidRDefault="002C336B" w:rsidP="00CD533E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 xml:space="preserve">Samtidig som kommunen gjer vedtak om opplæring i norsk, skal dei utarbeide ein norskplan som inneheld eit norskmål og </w:t>
      </w:r>
      <w:r w:rsidR="002B6504">
        <w:rPr>
          <w:rFonts w:ascii="Tahoma" w:eastAsia="Times New Roman" w:hAnsi="Tahoma" w:cs="Tahoma"/>
          <w:lang w:val="nn-NO" w:eastAsia="nb-NO"/>
        </w:rPr>
        <w:t>beskriv</w:t>
      </w:r>
      <w:r w:rsidRPr="00BD101D">
        <w:rPr>
          <w:rFonts w:ascii="Tahoma" w:eastAsia="Times New Roman" w:hAnsi="Tahoma" w:cs="Tahoma"/>
          <w:lang w:val="nn-NO" w:eastAsia="nb-NO"/>
        </w:rPr>
        <w:t xml:space="preserve"> omfanget av opplæringa, jf.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§ 37 d.</w:t>
      </w:r>
    </w:p>
    <w:p w14:paraId="60ECDC26" w14:textId="4E31CBC9" w:rsidR="009E3DE2" w:rsidRPr="00BD101D" w:rsidRDefault="002C336B" w:rsidP="00CD533E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Opplæringa blir avslutta når du når norskmålet ditt</w:t>
      </w:r>
      <w:r w:rsidR="00AF35DF" w:rsidRPr="00BD101D">
        <w:rPr>
          <w:rFonts w:ascii="Tahoma" w:eastAsia="Times New Roman" w:hAnsi="Tahoma" w:cs="Tahoma"/>
          <w:lang w:val="nn-NO" w:eastAsia="nb-NO"/>
        </w:rPr>
        <w:t>,</w:t>
      </w:r>
      <w:r w:rsidRPr="00BD101D">
        <w:rPr>
          <w:rFonts w:ascii="Tahoma" w:eastAsia="Times New Roman" w:hAnsi="Tahoma" w:cs="Tahoma"/>
          <w:lang w:val="nn-NO" w:eastAsia="nb-NO"/>
        </w:rPr>
        <w:t xml:space="preserve"> eller </w:t>
      </w:r>
      <w:r w:rsidR="00AF35DF" w:rsidRPr="00BD101D">
        <w:rPr>
          <w:rFonts w:ascii="Tahoma" w:eastAsia="Times New Roman" w:hAnsi="Tahoma" w:cs="Tahoma"/>
          <w:lang w:val="nn-NO" w:eastAsia="nb-NO"/>
        </w:rPr>
        <w:t>når opplæringa nå</w:t>
      </w:r>
      <w:r w:rsidR="00DF635A" w:rsidRPr="00BD101D">
        <w:rPr>
          <w:rFonts w:ascii="Tahoma" w:eastAsia="Times New Roman" w:hAnsi="Tahoma" w:cs="Tahoma"/>
          <w:lang w:val="nn-NO" w:eastAsia="nb-NO"/>
        </w:rPr>
        <w:t>r</w:t>
      </w:r>
      <w:r w:rsidR="00AF35DF" w:rsidRPr="00BD101D">
        <w:rPr>
          <w:rFonts w:ascii="Tahoma" w:eastAsia="Times New Roman" w:hAnsi="Tahoma" w:cs="Tahoma"/>
          <w:lang w:val="nn-NO" w:eastAsia="nb-NO"/>
        </w:rPr>
        <w:t xml:space="preserve"> </w:t>
      </w:r>
      <w:r w:rsidRPr="00BD101D">
        <w:rPr>
          <w:rFonts w:ascii="Tahoma" w:eastAsia="Times New Roman" w:hAnsi="Tahoma" w:cs="Tahoma"/>
          <w:lang w:val="nn-NO" w:eastAsia="nb-NO"/>
        </w:rPr>
        <w:t>maksimal varigheit, sjå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37 d.</w:t>
      </w:r>
    </w:p>
    <w:p w14:paraId="79C67A57" w14:textId="0DEA038E" w:rsidR="009E3DE2" w:rsidRPr="00BD101D" w:rsidRDefault="00207A7F" w:rsidP="009E3DE2">
      <w:pPr>
        <w:pStyle w:val="Listeavsnit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Kommunen skal gi deg eit deltakarbevis ved fullført eller avbroten opplæring, sjå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37 d, jf.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30 femte ledd.</w:t>
      </w:r>
    </w:p>
    <w:p w14:paraId="4E5041F5" w14:textId="70B0B511" w:rsidR="009E3DE2" w:rsidRPr="00BD101D" w:rsidRDefault="00A76263" w:rsidP="009E3DE2">
      <w:pPr>
        <w:pStyle w:val="Listeavsnit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Du kan ha rett til fri og permisjon frå opplæringa, jf.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35 .</w:t>
      </w:r>
    </w:p>
    <w:p w14:paraId="77FF32A3" w14:textId="380B2974" w:rsidR="009E3DE2" w:rsidRPr="00BD101D" w:rsidRDefault="00A76263" w:rsidP="009E3DE2">
      <w:pPr>
        <w:pStyle w:val="Listeavsnit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I nokre tilfelle kan kommunen stanse opplæringa di, jf.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36.</w:t>
      </w:r>
    </w:p>
    <w:p w14:paraId="144680DE" w14:textId="46FAEEBA" w:rsidR="009E3DE2" w:rsidRPr="00BD101D" w:rsidRDefault="00A76263" w:rsidP="009E3DE2">
      <w:pPr>
        <w:pStyle w:val="Listeavsnitt"/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  <w:r w:rsidRPr="00BD101D">
        <w:rPr>
          <w:rFonts w:ascii="Tahoma" w:eastAsia="Times New Roman" w:hAnsi="Tahoma" w:cs="Tahoma"/>
          <w:lang w:val="nn-NO" w:eastAsia="nb-NO"/>
        </w:rPr>
        <w:t>Du har ikkje plikt til å ta prøve i norsk, men du har rett til å ta ei gratis avsluttande prøve i norsk, jf. §</w:t>
      </w:r>
      <w:r w:rsidR="00644197" w:rsidRPr="00BD101D">
        <w:rPr>
          <w:rFonts w:ascii="Tahoma" w:eastAsia="Times New Roman" w:hAnsi="Tahoma" w:cs="Tahoma"/>
          <w:lang w:val="nn-NO" w:eastAsia="nb-NO"/>
        </w:rPr>
        <w:t> </w:t>
      </w:r>
      <w:r w:rsidRPr="00BD101D">
        <w:rPr>
          <w:rFonts w:ascii="Tahoma" w:eastAsia="Times New Roman" w:hAnsi="Tahoma" w:cs="Tahoma"/>
          <w:lang w:val="nn-NO" w:eastAsia="nb-NO"/>
        </w:rPr>
        <w:t>37 d</w:t>
      </w:r>
      <w:r w:rsidR="009E3DE2" w:rsidRPr="00BD101D">
        <w:rPr>
          <w:rFonts w:ascii="Tahoma" w:eastAsia="Times New Roman" w:hAnsi="Tahoma" w:cs="Tahoma"/>
          <w:lang w:val="nn-NO" w:eastAsia="nb-NO"/>
        </w:rPr>
        <w:t>.</w:t>
      </w:r>
    </w:p>
    <w:p w14:paraId="6FCA7C9E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lang w:val="nn-NO" w:eastAsia="nb-NO"/>
        </w:rPr>
      </w:pPr>
    </w:p>
    <w:p w14:paraId="461BAD8A" w14:textId="77777777" w:rsidR="009E3DE2" w:rsidRPr="00BD101D" w:rsidRDefault="009E3DE2" w:rsidP="009E3DE2">
      <w:pPr>
        <w:spacing w:after="0" w:line="240" w:lineRule="auto"/>
        <w:textAlignment w:val="baseline"/>
        <w:rPr>
          <w:rFonts w:ascii="Tahoma" w:eastAsia="Times New Roman" w:hAnsi="Tahoma" w:cs="Tahoma"/>
          <w:color w:val="D83A36"/>
          <w:lang w:val="nn-NO" w:eastAsia="nb-NO"/>
        </w:rPr>
      </w:pPr>
    </w:p>
    <w:p w14:paraId="2EDD4F97" w14:textId="77777777" w:rsidR="009E3DE2" w:rsidRPr="00BD101D" w:rsidRDefault="009E3DE2" w:rsidP="009E3DE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</w:pPr>
      <w:r w:rsidRPr="00BD101D">
        <w:rPr>
          <w:rFonts w:ascii="Tahoma" w:eastAsia="Times New Roman" w:hAnsi="Tahoma" w:cs="Tahoma"/>
          <w:color w:val="3A7C22" w:themeColor="accent6" w:themeShade="BF"/>
          <w:sz w:val="32"/>
          <w:szCs w:val="32"/>
          <w:lang w:val="nn-NO" w:eastAsia="nb-NO"/>
        </w:rPr>
        <w:t>Du kan klage på dette vedtaket</w:t>
      </w:r>
    </w:p>
    <w:p w14:paraId="7B432021" w14:textId="22AF20FB" w:rsidR="009E3DE2" w:rsidRPr="00BD101D" w:rsidRDefault="00B84C33" w:rsidP="009E3DE2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>Du kan klage på dette vedtaket dersom du meiner det er feil, eller du ikkje er einig, sjå integreringslova §</w:t>
      </w:r>
      <w:r w:rsidR="00E80281">
        <w:rPr>
          <w:rFonts w:ascii="Tahoma" w:hAnsi="Tahoma" w:cs="Tahoma"/>
          <w:lang w:val="nn-NO" w:eastAsia="nb-NO"/>
        </w:rPr>
        <w:t> </w:t>
      </w:r>
      <w:r w:rsidRPr="00BD101D">
        <w:rPr>
          <w:rFonts w:ascii="Tahoma" w:hAnsi="Tahoma" w:cs="Tahoma"/>
          <w:lang w:val="nn-NO" w:eastAsia="nb-NO"/>
        </w:rPr>
        <w:t xml:space="preserve">47. </w:t>
      </w:r>
      <w:r w:rsidR="00336E9F" w:rsidRPr="00BD101D">
        <w:rPr>
          <w:rFonts w:ascii="Tahoma" w:hAnsi="Tahoma" w:cs="Tahoma"/>
          <w:lang w:val="nn-NO" w:eastAsia="nb-NO"/>
        </w:rPr>
        <w:t>Fristen for å klage er tre veker frå du fekk vedtaket, eller frå du blei gjord kjend med vedtaket, sjå forvaltningslova § 29. I klaga bør du skrive kvifor du er ueinig, og du må skrive under med namnet ditt. Du sender klaga til kommunen.</w:t>
      </w:r>
    </w:p>
    <w:p w14:paraId="59348EBE" w14:textId="58C6456E" w:rsidR="009E3DE2" w:rsidRPr="00BD101D" w:rsidRDefault="007244AE" w:rsidP="009E3DE2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t xml:space="preserve">Kommunen vil lese klaga og sjå på saka di på nytt. Kommunen kan endre vedtaket. Dersom kommunen meiner at vedtaket ikkje skal endrast, </w:t>
      </w:r>
      <w:r w:rsidR="00925542" w:rsidRPr="00BD101D">
        <w:rPr>
          <w:rFonts w:ascii="Tahoma" w:hAnsi="Tahoma" w:cs="Tahoma"/>
          <w:lang w:val="nn-NO" w:eastAsia="nb-NO"/>
        </w:rPr>
        <w:t>sender dei</w:t>
      </w:r>
      <w:r w:rsidRPr="00BD101D">
        <w:rPr>
          <w:rFonts w:ascii="Tahoma" w:hAnsi="Tahoma" w:cs="Tahoma"/>
          <w:lang w:val="nn-NO" w:eastAsia="nb-NO"/>
        </w:rPr>
        <w:t xml:space="preserve"> klaga til statsforvaltaren. </w:t>
      </w:r>
      <w:r w:rsidR="00443452">
        <w:rPr>
          <w:rFonts w:ascii="Tahoma" w:hAnsi="Tahoma" w:cs="Tahoma"/>
          <w:lang w:val="nn-NO" w:eastAsia="nb-NO"/>
        </w:rPr>
        <w:t>Då vil s</w:t>
      </w:r>
      <w:r w:rsidRPr="00BD101D">
        <w:rPr>
          <w:rFonts w:ascii="Tahoma" w:hAnsi="Tahoma" w:cs="Tahoma"/>
          <w:lang w:val="nn-NO" w:eastAsia="nb-NO"/>
        </w:rPr>
        <w:t>tatsforvaltaren vurdere saka di og behandle klaga.</w:t>
      </w:r>
    </w:p>
    <w:p w14:paraId="2FDB0513" w14:textId="3C3C4EB9" w:rsidR="00953936" w:rsidRPr="00BD101D" w:rsidRDefault="00953936" w:rsidP="009E3DE2">
      <w:pPr>
        <w:rPr>
          <w:rFonts w:ascii="Tahoma" w:hAnsi="Tahoma" w:cs="Tahoma"/>
          <w:lang w:val="nn-NO" w:eastAsia="nb-NO"/>
        </w:rPr>
      </w:pPr>
      <w:r w:rsidRPr="00BD101D">
        <w:rPr>
          <w:rFonts w:ascii="Tahoma" w:hAnsi="Tahoma" w:cs="Tahoma"/>
          <w:lang w:val="nn-NO" w:eastAsia="nb-NO"/>
        </w:rPr>
        <w:lastRenderedPageBreak/>
        <w:t>Kommunen har plikt til å gi deg rettleiing om regelverket og korleis du skal klage, dersom du treng det, sjå forvaltningslova § 11. Som hovudregel har du rett til å sjå dokumenta i saka di, jf. forvaltningslova § 18. Du må ta kontakt med kommunen dersom du ønskjer å sjå dokumenta i saka.</w:t>
      </w:r>
    </w:p>
    <w:p w14:paraId="475D5F1F" w14:textId="534686F5" w:rsidR="009E3DE2" w:rsidRPr="00BD101D" w:rsidRDefault="005C5E16" w:rsidP="009E3DE2">
      <w:pPr>
        <w:rPr>
          <w:rFonts w:ascii="Tahoma" w:hAnsi="Tahoma" w:cs="Tahoma"/>
          <w:color w:val="000000" w:themeColor="text1"/>
          <w:sz w:val="24"/>
          <w:szCs w:val="24"/>
          <w:lang w:val="nn-NO"/>
        </w:rPr>
      </w:pPr>
      <w:r w:rsidRPr="00BD101D">
        <w:rPr>
          <w:rFonts w:ascii="Tahoma" w:hAnsi="Tahoma" w:cs="Tahoma"/>
          <w:lang w:val="nn-NO" w:eastAsia="nb-NO"/>
        </w:rPr>
        <w:t>Du kan òg be om at vedtaket ikkje blir sett i verk før klagefristen er ute eller klaga er avgjord, sjå forvaltningslova § 42.</w:t>
      </w:r>
    </w:p>
    <w:p w14:paraId="6416FCEE" w14:textId="77777777" w:rsidR="009E3DE2" w:rsidRPr="00BD101D" w:rsidRDefault="009E3DE2" w:rsidP="009E3DE2">
      <w:pPr>
        <w:spacing w:line="240" w:lineRule="auto"/>
        <w:textAlignment w:val="baseline"/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</w:pPr>
    </w:p>
    <w:p w14:paraId="60F21A0A" w14:textId="6ACCA943" w:rsidR="009E3DE2" w:rsidRPr="00BD101D" w:rsidRDefault="003D363E" w:rsidP="009E3DE2">
      <w:pPr>
        <w:spacing w:line="240" w:lineRule="auto"/>
        <w:textAlignment w:val="baseline"/>
        <w:rPr>
          <w:rFonts w:ascii="Tahoma" w:eastAsia="Times New Roman" w:hAnsi="Tahoma" w:cs="Tahoma"/>
          <w:b/>
          <w:bCs/>
          <w:color w:val="282828"/>
          <w:sz w:val="24"/>
          <w:szCs w:val="24"/>
          <w:lang w:val="nn-NO" w:eastAsia="nb-NO"/>
        </w:rPr>
      </w:pPr>
      <w:r w:rsidRPr="00BD101D">
        <w:rPr>
          <w:rFonts w:ascii="Tahoma" w:eastAsia="Tahoma" w:hAnsi="Tahoma" w:cs="Tahoma"/>
          <w:b/>
          <w:bCs/>
          <w:sz w:val="24"/>
          <w:szCs w:val="24"/>
          <w:lang w:val="nn-NO"/>
        </w:rPr>
        <w:t>Klaga skal sendast til (dette fyller kommunen ut):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3DE2" w:rsidRPr="00BD101D" w14:paraId="0FDB6F78" w14:textId="77777777" w:rsidTr="00A14B45">
        <w:trPr>
          <w:trHeight w:val="300"/>
        </w:trPr>
        <w:tc>
          <w:tcPr>
            <w:tcW w:w="4531" w:type="dxa"/>
          </w:tcPr>
          <w:p w14:paraId="42DDDAD5" w14:textId="63A072AA" w:rsidR="009E3DE2" w:rsidRPr="00BD101D" w:rsidRDefault="003D363E" w:rsidP="00A14B45">
            <w:pPr>
              <w:jc w:val="both"/>
              <w:textAlignment w:val="baseline"/>
              <w:rPr>
                <w:rFonts w:ascii="Tahoma" w:eastAsia="Times New Roman" w:hAnsi="Tahoma" w:cs="Tahoma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Kommune/skule/opplæringsstad</w:t>
            </w:r>
            <w:r w:rsidR="009E3DE2" w:rsidRPr="00BD101D">
              <w:rPr>
                <w:rFonts w:ascii="Tahoma" w:eastAsia="Times New Roman" w:hAnsi="Tahoma" w:cs="Tahoma"/>
                <w:lang w:val="nn-NO" w:eastAsia="nb-NO"/>
              </w:rPr>
              <w:t>:</w:t>
            </w:r>
          </w:p>
        </w:tc>
        <w:tc>
          <w:tcPr>
            <w:tcW w:w="4531" w:type="dxa"/>
          </w:tcPr>
          <w:p w14:paraId="5420F81E" w14:textId="77777777" w:rsidR="009E3DE2" w:rsidRPr="00BD101D" w:rsidRDefault="009E3DE2" w:rsidP="00A14B45">
            <w:pPr>
              <w:jc w:val="both"/>
              <w:textAlignment w:val="baseline"/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</w:pPr>
          </w:p>
        </w:tc>
      </w:tr>
      <w:tr w:rsidR="009E3DE2" w:rsidRPr="00BD101D" w14:paraId="253FC3D9" w14:textId="77777777" w:rsidTr="00A14B45">
        <w:trPr>
          <w:trHeight w:val="300"/>
        </w:trPr>
        <w:tc>
          <w:tcPr>
            <w:tcW w:w="4531" w:type="dxa"/>
          </w:tcPr>
          <w:p w14:paraId="704FF687" w14:textId="77777777" w:rsidR="009E3DE2" w:rsidRPr="00BD101D" w:rsidRDefault="009E3DE2" w:rsidP="00A14B45">
            <w:pPr>
              <w:jc w:val="both"/>
              <w:textAlignment w:val="baseline"/>
              <w:rPr>
                <w:rFonts w:ascii="Tahoma" w:eastAsia="Times New Roman" w:hAnsi="Tahoma" w:cs="Tahoma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Adresse/postboks:</w:t>
            </w:r>
          </w:p>
        </w:tc>
        <w:tc>
          <w:tcPr>
            <w:tcW w:w="4531" w:type="dxa"/>
          </w:tcPr>
          <w:p w14:paraId="46B19221" w14:textId="77777777" w:rsidR="009E3DE2" w:rsidRPr="00BD101D" w:rsidRDefault="009E3DE2" w:rsidP="00A14B45">
            <w:pPr>
              <w:jc w:val="both"/>
              <w:textAlignment w:val="baseline"/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</w:pPr>
          </w:p>
        </w:tc>
      </w:tr>
      <w:tr w:rsidR="009E3DE2" w:rsidRPr="00BD101D" w14:paraId="05AAD815" w14:textId="77777777" w:rsidTr="00A14B45">
        <w:trPr>
          <w:trHeight w:val="300"/>
        </w:trPr>
        <w:tc>
          <w:tcPr>
            <w:tcW w:w="4531" w:type="dxa"/>
          </w:tcPr>
          <w:p w14:paraId="1A4916BA" w14:textId="63A506D4" w:rsidR="009E3DE2" w:rsidRPr="00BD101D" w:rsidRDefault="009E3DE2" w:rsidP="00A14B45">
            <w:pPr>
              <w:jc w:val="both"/>
              <w:textAlignment w:val="baseline"/>
              <w:rPr>
                <w:rFonts w:ascii="Tahoma" w:eastAsia="Times New Roman" w:hAnsi="Tahoma" w:cs="Tahoma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Postnummer og st</w:t>
            </w:r>
            <w:r w:rsidR="003D363E" w:rsidRPr="00BD101D">
              <w:rPr>
                <w:rFonts w:ascii="Tahoma" w:eastAsia="Times New Roman" w:hAnsi="Tahoma" w:cs="Tahoma"/>
                <w:lang w:val="nn-NO" w:eastAsia="nb-NO"/>
              </w:rPr>
              <w:t>a</w:t>
            </w:r>
            <w:r w:rsidRPr="00BD101D">
              <w:rPr>
                <w:rFonts w:ascii="Tahoma" w:eastAsia="Times New Roman" w:hAnsi="Tahoma" w:cs="Tahoma"/>
                <w:lang w:val="nn-NO" w:eastAsia="nb-NO"/>
              </w:rPr>
              <w:t>d:</w:t>
            </w:r>
          </w:p>
        </w:tc>
        <w:tc>
          <w:tcPr>
            <w:tcW w:w="4531" w:type="dxa"/>
          </w:tcPr>
          <w:p w14:paraId="00F9AE92" w14:textId="77777777" w:rsidR="009E3DE2" w:rsidRPr="00BD101D" w:rsidRDefault="009E3DE2" w:rsidP="00A14B45">
            <w:pPr>
              <w:jc w:val="both"/>
              <w:textAlignment w:val="baseline"/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</w:pPr>
          </w:p>
        </w:tc>
      </w:tr>
      <w:tr w:rsidR="009E3DE2" w:rsidRPr="00BD101D" w14:paraId="32CB1DDA" w14:textId="77777777" w:rsidTr="00A14B45">
        <w:trPr>
          <w:trHeight w:val="750"/>
        </w:trPr>
        <w:tc>
          <w:tcPr>
            <w:tcW w:w="4531" w:type="dxa"/>
          </w:tcPr>
          <w:p w14:paraId="795BE52C" w14:textId="77777777" w:rsidR="007546FD" w:rsidRPr="00BD101D" w:rsidRDefault="007546FD" w:rsidP="007546FD">
            <w:pPr>
              <w:jc w:val="both"/>
              <w:textAlignment w:val="baseline"/>
              <w:rPr>
                <w:rFonts w:ascii="Tahoma" w:eastAsia="Times New Roman" w:hAnsi="Tahoma" w:cs="Tahoma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Eventuell elektronisk innsendingsmåte</w:t>
            </w:r>
          </w:p>
          <w:p w14:paraId="04B5EC3A" w14:textId="5573B1E2" w:rsidR="009E3DE2" w:rsidRPr="00BD101D" w:rsidRDefault="007546FD" w:rsidP="007546FD">
            <w:pPr>
              <w:jc w:val="both"/>
              <w:textAlignment w:val="baseline"/>
              <w:rPr>
                <w:rFonts w:ascii="Tahoma" w:eastAsia="Times New Roman" w:hAnsi="Tahoma" w:cs="Tahoma"/>
                <w:lang w:val="nn-NO" w:eastAsia="nb-NO"/>
              </w:rPr>
            </w:pPr>
            <w:r w:rsidRPr="00BD101D">
              <w:rPr>
                <w:rFonts w:ascii="Tahoma" w:eastAsia="Times New Roman" w:hAnsi="Tahoma" w:cs="Tahoma"/>
                <w:lang w:val="nn-NO" w:eastAsia="nb-NO"/>
              </w:rPr>
              <w:t>som kommunen har lagt til rette for:</w:t>
            </w:r>
          </w:p>
        </w:tc>
        <w:tc>
          <w:tcPr>
            <w:tcW w:w="4531" w:type="dxa"/>
          </w:tcPr>
          <w:p w14:paraId="52341309" w14:textId="77777777" w:rsidR="009E3DE2" w:rsidRPr="00BD101D" w:rsidRDefault="009E3DE2" w:rsidP="00A14B45">
            <w:pPr>
              <w:jc w:val="both"/>
              <w:textAlignment w:val="baseline"/>
              <w:rPr>
                <w:rFonts w:ascii="Tahoma" w:eastAsia="Times New Roman" w:hAnsi="Tahoma" w:cs="Tahoma"/>
                <w:sz w:val="32"/>
                <w:szCs w:val="32"/>
                <w:lang w:val="nn-NO" w:eastAsia="nb-NO"/>
              </w:rPr>
            </w:pPr>
          </w:p>
        </w:tc>
      </w:tr>
    </w:tbl>
    <w:p w14:paraId="7417DBD7" w14:textId="77777777" w:rsidR="009E3DE2" w:rsidRPr="00BD101D" w:rsidRDefault="009E3DE2">
      <w:pPr>
        <w:rPr>
          <w:lang w:val="nn-NO"/>
        </w:rPr>
      </w:pPr>
    </w:p>
    <w:sectPr w:rsidR="009E3DE2" w:rsidRPr="00BD101D" w:rsidSect="009E3DE2">
      <w:footerReference w:type="default" r:id="rId10"/>
      <w:pgSz w:w="11906" w:h="16838"/>
      <w:pgMar w:top="993" w:right="720" w:bottom="1134" w:left="72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D5CC" w14:textId="77777777" w:rsidR="00266610" w:rsidRDefault="00266610">
      <w:pPr>
        <w:spacing w:after="0" w:line="240" w:lineRule="auto"/>
      </w:pPr>
      <w:r>
        <w:separator/>
      </w:r>
    </w:p>
  </w:endnote>
  <w:endnote w:type="continuationSeparator" w:id="0">
    <w:p w14:paraId="524AA703" w14:textId="77777777" w:rsidR="00266610" w:rsidRDefault="00266610">
      <w:pPr>
        <w:spacing w:after="0" w:line="240" w:lineRule="auto"/>
      </w:pPr>
      <w:r>
        <w:continuationSeparator/>
      </w:r>
    </w:p>
  </w:endnote>
  <w:endnote w:type="continuationNotice" w:id="1">
    <w:p w14:paraId="3B325743" w14:textId="77777777" w:rsidR="00266610" w:rsidRDefault="002666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0732374"/>
      <w:docPartObj>
        <w:docPartGallery w:val="Page Numbers (Bottom of Page)"/>
        <w:docPartUnique/>
      </w:docPartObj>
    </w:sdtPr>
    <w:sdtContent>
      <w:p w14:paraId="1BC1337E" w14:textId="77777777" w:rsidR="006F33D9" w:rsidRDefault="00A14B45" w:rsidP="00A14B45">
        <w:pPr>
          <w:pStyle w:val="Bunntekst"/>
          <w:ind w:left="1128" w:firstLine="4536"/>
          <w:jc w:val="center"/>
        </w:pPr>
        <w:r w:rsidRPr="00041310">
          <w:rPr>
            <w:sz w:val="18"/>
            <w:szCs w:val="18"/>
          </w:rPr>
          <w:t>Mal versjon 1.</w:t>
        </w:r>
        <w:r>
          <w:rPr>
            <w:sz w:val="18"/>
            <w:szCs w:val="18"/>
          </w:rPr>
          <w:t>1</w:t>
        </w:r>
        <w:r w:rsidRPr="00041310">
          <w:rPr>
            <w:sz w:val="18"/>
            <w:szCs w:val="18"/>
          </w:rPr>
          <w:t>.</w:t>
        </w:r>
        <w:r>
          <w:t xml:space="preserve">         </w:t>
        </w:r>
        <w:r>
          <w:tab/>
        </w:r>
        <w:r>
          <w:tab/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DE13786" w14:textId="77777777" w:rsidR="006F33D9" w:rsidRDefault="006F33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1AA9" w14:textId="77777777" w:rsidR="00266610" w:rsidRDefault="00266610">
      <w:pPr>
        <w:spacing w:after="0" w:line="240" w:lineRule="auto"/>
      </w:pPr>
      <w:r>
        <w:separator/>
      </w:r>
    </w:p>
  </w:footnote>
  <w:footnote w:type="continuationSeparator" w:id="0">
    <w:p w14:paraId="0B02078D" w14:textId="77777777" w:rsidR="00266610" w:rsidRDefault="00266610">
      <w:pPr>
        <w:spacing w:after="0" w:line="240" w:lineRule="auto"/>
      </w:pPr>
      <w:r>
        <w:continuationSeparator/>
      </w:r>
    </w:p>
  </w:footnote>
  <w:footnote w:type="continuationNotice" w:id="1">
    <w:p w14:paraId="5B8926B8" w14:textId="77777777" w:rsidR="00266610" w:rsidRDefault="002666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071D"/>
    <w:multiLevelType w:val="hybridMultilevel"/>
    <w:tmpl w:val="03B46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3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E2"/>
    <w:rsid w:val="0000785C"/>
    <w:rsid w:val="000275CF"/>
    <w:rsid w:val="000367E7"/>
    <w:rsid w:val="00074F99"/>
    <w:rsid w:val="00081BE8"/>
    <w:rsid w:val="000936D3"/>
    <w:rsid w:val="000A1396"/>
    <w:rsid w:val="000B4225"/>
    <w:rsid w:val="000C1055"/>
    <w:rsid w:val="000C6FE7"/>
    <w:rsid w:val="000D3954"/>
    <w:rsid w:val="000E54C3"/>
    <w:rsid w:val="000F027D"/>
    <w:rsid w:val="000F3E8F"/>
    <w:rsid w:val="00131BB6"/>
    <w:rsid w:val="00132426"/>
    <w:rsid w:val="0014677A"/>
    <w:rsid w:val="00154A43"/>
    <w:rsid w:val="00163881"/>
    <w:rsid w:val="001826F9"/>
    <w:rsid w:val="001A2911"/>
    <w:rsid w:val="001D02B3"/>
    <w:rsid w:val="00207A7F"/>
    <w:rsid w:val="00214FCF"/>
    <w:rsid w:val="002268C7"/>
    <w:rsid w:val="00227B6F"/>
    <w:rsid w:val="0024544A"/>
    <w:rsid w:val="0025605D"/>
    <w:rsid w:val="00266610"/>
    <w:rsid w:val="002753FD"/>
    <w:rsid w:val="002B0209"/>
    <w:rsid w:val="002B13B9"/>
    <w:rsid w:val="002B6504"/>
    <w:rsid w:val="002C2EC3"/>
    <w:rsid w:val="002C336B"/>
    <w:rsid w:val="002C36A2"/>
    <w:rsid w:val="002E5B07"/>
    <w:rsid w:val="003138EE"/>
    <w:rsid w:val="0032233A"/>
    <w:rsid w:val="00323827"/>
    <w:rsid w:val="00336E9F"/>
    <w:rsid w:val="003531FA"/>
    <w:rsid w:val="003A447D"/>
    <w:rsid w:val="003D363E"/>
    <w:rsid w:val="003E1854"/>
    <w:rsid w:val="003E7111"/>
    <w:rsid w:val="003F31E5"/>
    <w:rsid w:val="00423C0E"/>
    <w:rsid w:val="004263F0"/>
    <w:rsid w:val="004339B2"/>
    <w:rsid w:val="00443452"/>
    <w:rsid w:val="0046167C"/>
    <w:rsid w:val="004D0F02"/>
    <w:rsid w:val="004F45EB"/>
    <w:rsid w:val="005100CE"/>
    <w:rsid w:val="005A338E"/>
    <w:rsid w:val="005C5E16"/>
    <w:rsid w:val="005F3E98"/>
    <w:rsid w:val="005F7E11"/>
    <w:rsid w:val="0061500A"/>
    <w:rsid w:val="006309EB"/>
    <w:rsid w:val="00644197"/>
    <w:rsid w:val="006444DC"/>
    <w:rsid w:val="006643DE"/>
    <w:rsid w:val="00675814"/>
    <w:rsid w:val="00680A9D"/>
    <w:rsid w:val="006824FB"/>
    <w:rsid w:val="00686B23"/>
    <w:rsid w:val="006B5762"/>
    <w:rsid w:val="006D0EB2"/>
    <w:rsid w:val="006D1E07"/>
    <w:rsid w:val="006F18A9"/>
    <w:rsid w:val="006F33D9"/>
    <w:rsid w:val="00701746"/>
    <w:rsid w:val="00713B20"/>
    <w:rsid w:val="007244AE"/>
    <w:rsid w:val="00726B8E"/>
    <w:rsid w:val="007546FD"/>
    <w:rsid w:val="0076436C"/>
    <w:rsid w:val="007809C2"/>
    <w:rsid w:val="00793F3F"/>
    <w:rsid w:val="007B0D27"/>
    <w:rsid w:val="007D60CB"/>
    <w:rsid w:val="007E1551"/>
    <w:rsid w:val="007F0566"/>
    <w:rsid w:val="00834346"/>
    <w:rsid w:val="008527A5"/>
    <w:rsid w:val="00860458"/>
    <w:rsid w:val="008719F0"/>
    <w:rsid w:val="00890CC3"/>
    <w:rsid w:val="00890D3D"/>
    <w:rsid w:val="008D5168"/>
    <w:rsid w:val="008E0937"/>
    <w:rsid w:val="008F66E7"/>
    <w:rsid w:val="00900609"/>
    <w:rsid w:val="00914B09"/>
    <w:rsid w:val="00925542"/>
    <w:rsid w:val="00932956"/>
    <w:rsid w:val="009341BD"/>
    <w:rsid w:val="00953936"/>
    <w:rsid w:val="009601AF"/>
    <w:rsid w:val="0096FDD6"/>
    <w:rsid w:val="009771FF"/>
    <w:rsid w:val="009854F5"/>
    <w:rsid w:val="009910D5"/>
    <w:rsid w:val="009A11E3"/>
    <w:rsid w:val="009D5E80"/>
    <w:rsid w:val="009E3DE2"/>
    <w:rsid w:val="00A12118"/>
    <w:rsid w:val="00A14B45"/>
    <w:rsid w:val="00A76263"/>
    <w:rsid w:val="00A76D10"/>
    <w:rsid w:val="00A93D0A"/>
    <w:rsid w:val="00A96981"/>
    <w:rsid w:val="00AE1577"/>
    <w:rsid w:val="00AF35DF"/>
    <w:rsid w:val="00AF5A8A"/>
    <w:rsid w:val="00AF6CF0"/>
    <w:rsid w:val="00B05C99"/>
    <w:rsid w:val="00B1628C"/>
    <w:rsid w:val="00B23AF9"/>
    <w:rsid w:val="00B66553"/>
    <w:rsid w:val="00B84C33"/>
    <w:rsid w:val="00B87B01"/>
    <w:rsid w:val="00BA159E"/>
    <w:rsid w:val="00BA638A"/>
    <w:rsid w:val="00BB3462"/>
    <w:rsid w:val="00BB40CF"/>
    <w:rsid w:val="00BD101D"/>
    <w:rsid w:val="00C57AD1"/>
    <w:rsid w:val="00C97B87"/>
    <w:rsid w:val="00CC4CBC"/>
    <w:rsid w:val="00CD533E"/>
    <w:rsid w:val="00CE6F91"/>
    <w:rsid w:val="00D01361"/>
    <w:rsid w:val="00D334B9"/>
    <w:rsid w:val="00D970DE"/>
    <w:rsid w:val="00D97E5A"/>
    <w:rsid w:val="00DA7A9A"/>
    <w:rsid w:val="00DC3157"/>
    <w:rsid w:val="00DC4545"/>
    <w:rsid w:val="00DC7813"/>
    <w:rsid w:val="00DF4FEC"/>
    <w:rsid w:val="00DF635A"/>
    <w:rsid w:val="00E017A1"/>
    <w:rsid w:val="00E33A68"/>
    <w:rsid w:val="00E80281"/>
    <w:rsid w:val="00EA4B27"/>
    <w:rsid w:val="00EA736C"/>
    <w:rsid w:val="00EA7376"/>
    <w:rsid w:val="00EC039C"/>
    <w:rsid w:val="00EF0074"/>
    <w:rsid w:val="00EF0C22"/>
    <w:rsid w:val="00EF4EB3"/>
    <w:rsid w:val="00F01732"/>
    <w:rsid w:val="00F1476B"/>
    <w:rsid w:val="00F4100B"/>
    <w:rsid w:val="00F62C2C"/>
    <w:rsid w:val="00F671D5"/>
    <w:rsid w:val="00F911F9"/>
    <w:rsid w:val="00FA2A91"/>
    <w:rsid w:val="00FF05EC"/>
    <w:rsid w:val="00FF7333"/>
    <w:rsid w:val="16BE05A3"/>
    <w:rsid w:val="3EB363ED"/>
    <w:rsid w:val="42A900E3"/>
    <w:rsid w:val="4C2CC74A"/>
    <w:rsid w:val="4E4D09FB"/>
    <w:rsid w:val="5EB1A9CB"/>
    <w:rsid w:val="656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770A"/>
  <w15:chartTrackingRefBased/>
  <w15:docId w15:val="{C5716229-31D9-49D6-BF69-106CA3E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E2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3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3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3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3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3D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3D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3D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3D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3D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3DE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3DE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3D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3D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3DE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3DE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E3D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9E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3DE2"/>
    <w:rPr>
      <w:kern w:val="0"/>
      <w:sz w:val="22"/>
      <w:szCs w:val="22"/>
      <w14:ligatures w14:val="none"/>
    </w:rPr>
  </w:style>
  <w:style w:type="paragraph" w:styleId="Merknadstekst">
    <w:name w:val="annotation text"/>
    <w:basedOn w:val="Normal"/>
    <w:link w:val="MerknadstekstTegn"/>
    <w:uiPriority w:val="99"/>
    <w:unhideWhenUsed/>
    <w:rsid w:val="009E3DE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E3DE2"/>
    <w:rPr>
      <w:kern w:val="0"/>
      <w:sz w:val="20"/>
      <w:szCs w:val="2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E3DE2"/>
    <w:rPr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unhideWhenUsed/>
    <w:rsid w:val="009E3DE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9E3DE2"/>
    <w:rPr>
      <w:kern w:val="0"/>
      <w:sz w:val="20"/>
      <w:szCs w:val="20"/>
      <w14:ligatures w14:val="none"/>
    </w:rPr>
  </w:style>
  <w:style w:type="character" w:customStyle="1" w:styleId="normaltextrun">
    <w:name w:val="normaltextrun"/>
    <w:basedOn w:val="Standardskriftforavsnitt"/>
    <w:rsid w:val="009E3DE2"/>
  </w:style>
  <w:style w:type="paragraph" w:customStyle="1" w:styleId="paragraph">
    <w:name w:val="paragraph"/>
    <w:basedOn w:val="Normal"/>
    <w:rsid w:val="009E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9E3DE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DE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3DE2"/>
    <w:rPr>
      <w:b/>
      <w:bCs/>
      <w:kern w:val="0"/>
      <w:sz w:val="20"/>
      <w:szCs w:val="20"/>
      <w14:ligatures w14:val="none"/>
    </w:rPr>
  </w:style>
  <w:style w:type="paragraph" w:styleId="Revisjon">
    <w:name w:val="Revision"/>
    <w:hidden/>
    <w:uiPriority w:val="99"/>
    <w:semiHidden/>
    <w:rsid w:val="007F056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7F056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F056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A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2A9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FD0F1E-8194-9B48-B72A-4339F0C0BE83}">
  <we:reference id="4f69a6f7-0469-43a6-b2aa-573a59502bc4" version="3.0.0.0" store="develop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893F2-E856-4432-9DBC-19BEEFE53322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06AAF572-2854-438B-90F8-88F243FF6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39A87-4F81-432E-8A40-B9CC5812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1309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8235</CharactersWithSpaces>
  <SharedDoc>false</SharedDoc>
  <HLinks>
    <vt:vector size="6" baseType="variant"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https://www.imdi.no/kvalifisering/regelverk/introduksjonsprogrammet/integreringsplan-og-integreringskontrakt-etter-integreringsloven/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Skotheim</dc:creator>
  <cp:keywords/>
  <dc:description/>
  <cp:lastModifiedBy>Anna Beskow</cp:lastModifiedBy>
  <cp:revision>12</cp:revision>
  <dcterms:created xsi:type="dcterms:W3CDTF">2025-05-23T06:50:00Z</dcterms:created>
  <dcterms:modified xsi:type="dcterms:W3CDTF">2025-12-12T10:17:00Z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